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EA3" w:rsidRPr="00577B2D" w:rsidRDefault="00560C10" w:rsidP="00846D0B">
      <w:pPr>
        <w:pStyle w:val="Heading3"/>
        <w:jc w:val="center"/>
        <w:rPr>
          <w:b w:val="0"/>
          <w:szCs w:val="24"/>
        </w:rPr>
      </w:pPr>
      <w:bookmarkStart w:id="0" w:name="_Toc313538592"/>
      <w:bookmarkStart w:id="1" w:name="_Toc329782237"/>
      <w:r w:rsidRPr="00577B2D">
        <w:rPr>
          <w:b w:val="0"/>
          <w:szCs w:val="24"/>
        </w:rPr>
        <w:t>Anela Nikčević-Milković</w:t>
      </w:r>
    </w:p>
    <w:p w:rsidR="00560C10" w:rsidRPr="00577B2D" w:rsidRDefault="00560C10" w:rsidP="00846D0B">
      <w:pPr>
        <w:spacing w:line="360" w:lineRule="auto"/>
        <w:jc w:val="center"/>
        <w:rPr>
          <w:rFonts w:ascii="Times New Roman" w:hAnsi="Times New Roman"/>
          <w:sz w:val="24"/>
          <w:szCs w:val="24"/>
          <w:lang w:eastAsia="en-US"/>
        </w:rPr>
      </w:pPr>
      <w:r w:rsidRPr="00577B2D">
        <w:rPr>
          <w:rFonts w:ascii="Times New Roman" w:hAnsi="Times New Roman"/>
          <w:sz w:val="24"/>
          <w:szCs w:val="24"/>
          <w:lang w:eastAsia="en-US"/>
        </w:rPr>
        <w:t>Odjel za nastavničke studije u Gospiću</w:t>
      </w:r>
    </w:p>
    <w:p w:rsidR="000A4EA3" w:rsidRPr="00577B2D" w:rsidRDefault="000A4EA3" w:rsidP="00846D0B">
      <w:pPr>
        <w:pStyle w:val="Heading3"/>
        <w:jc w:val="both"/>
        <w:rPr>
          <w:szCs w:val="24"/>
        </w:rPr>
      </w:pPr>
    </w:p>
    <w:p w:rsidR="000A4EA3" w:rsidRDefault="00560C10" w:rsidP="00846D0B">
      <w:pPr>
        <w:pStyle w:val="Heading3"/>
        <w:jc w:val="center"/>
        <w:rPr>
          <w:szCs w:val="24"/>
        </w:rPr>
      </w:pPr>
      <w:r w:rsidRPr="00577B2D">
        <w:rPr>
          <w:szCs w:val="24"/>
        </w:rPr>
        <w:t xml:space="preserve">PSIHOLOGIJA PISANJA </w:t>
      </w:r>
    </w:p>
    <w:p w:rsidR="0086563B" w:rsidRPr="0086563B" w:rsidRDefault="0086563B" w:rsidP="00846D0B">
      <w:pPr>
        <w:spacing w:line="360" w:lineRule="auto"/>
        <w:jc w:val="center"/>
        <w:rPr>
          <w:rFonts w:ascii="Times New Roman" w:hAnsi="Times New Roman"/>
          <w:sz w:val="24"/>
          <w:szCs w:val="24"/>
          <w:lang w:eastAsia="en-US"/>
        </w:rPr>
      </w:pPr>
      <w:r>
        <w:rPr>
          <w:rFonts w:ascii="Times New Roman" w:hAnsi="Times New Roman"/>
          <w:sz w:val="24"/>
          <w:szCs w:val="24"/>
          <w:lang w:eastAsia="en-US"/>
        </w:rPr>
        <w:t>Određenje pisanja i procesa pisanja, kognitivni i motivacijski aspekti pisanja, samoregulacija procesa pisanja</w:t>
      </w:r>
    </w:p>
    <w:p w:rsidR="00815431" w:rsidRPr="00577B2D" w:rsidRDefault="00815431" w:rsidP="00846D0B">
      <w:pPr>
        <w:pStyle w:val="Heading3"/>
        <w:jc w:val="both"/>
        <w:rPr>
          <w:szCs w:val="24"/>
        </w:rPr>
      </w:pPr>
      <w:r w:rsidRPr="00577B2D">
        <w:rPr>
          <w:szCs w:val="24"/>
        </w:rPr>
        <w:t>Određenje pisanja i procesa pisanja</w:t>
      </w:r>
    </w:p>
    <w:p w:rsidR="00FF5D0A" w:rsidRPr="00577B2D" w:rsidRDefault="00FF5D0A" w:rsidP="00846D0B">
      <w:pPr>
        <w:spacing w:line="360" w:lineRule="auto"/>
        <w:rPr>
          <w:rFonts w:ascii="Times New Roman" w:hAnsi="Times New Roman"/>
          <w:b/>
          <w:bCs/>
          <w:sz w:val="24"/>
          <w:szCs w:val="24"/>
          <w:lang w:eastAsia="en-US"/>
        </w:rPr>
      </w:pPr>
    </w:p>
    <w:bookmarkEnd w:id="0"/>
    <w:bookmarkEnd w:id="1"/>
    <w:p w:rsidR="00386D8D"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i/>
          <w:sz w:val="24"/>
          <w:szCs w:val="24"/>
        </w:rPr>
        <w:t>Pisanje</w:t>
      </w:r>
      <w:r w:rsidRPr="00577B2D">
        <w:rPr>
          <w:rFonts w:ascii="Times New Roman" w:hAnsi="Times New Roman"/>
          <w:sz w:val="24"/>
          <w:szCs w:val="24"/>
        </w:rPr>
        <w:t xml:space="preserve"> </w:t>
      </w:r>
      <w:r w:rsidRPr="00577B2D">
        <w:rPr>
          <w:rFonts w:ascii="Times New Roman" w:hAnsi="Times New Roman"/>
          <w:i/>
          <w:sz w:val="24"/>
          <w:szCs w:val="24"/>
        </w:rPr>
        <w:t>teksta</w:t>
      </w:r>
      <w:r w:rsidRPr="00577B2D">
        <w:rPr>
          <w:rFonts w:ascii="Times New Roman" w:hAnsi="Times New Roman"/>
          <w:sz w:val="24"/>
          <w:szCs w:val="24"/>
        </w:rPr>
        <w:t xml:space="preserve"> predstavlja </w:t>
      </w:r>
      <w:r w:rsidR="0022752B">
        <w:rPr>
          <w:rFonts w:ascii="Times New Roman" w:hAnsi="Times New Roman"/>
          <w:sz w:val="24"/>
          <w:szCs w:val="24"/>
        </w:rPr>
        <w:t xml:space="preserve">vrlo </w:t>
      </w:r>
      <w:r w:rsidRPr="00577B2D">
        <w:rPr>
          <w:rFonts w:ascii="Times New Roman" w:hAnsi="Times New Roman"/>
          <w:sz w:val="24"/>
          <w:szCs w:val="24"/>
        </w:rPr>
        <w:t xml:space="preserve">kompleksnu i kognitivno zahtjevnu aktivnost. </w:t>
      </w:r>
      <w:r w:rsidR="0022752B">
        <w:rPr>
          <w:rFonts w:ascii="Times New Roman" w:hAnsi="Times New Roman"/>
          <w:sz w:val="24"/>
          <w:szCs w:val="24"/>
        </w:rPr>
        <w:t>Autori je uspoređuju s ekspertnim igranjem šaha (</w:t>
      </w:r>
      <w:r w:rsidR="0022752B" w:rsidRPr="00BF1DB6">
        <w:rPr>
          <w:rFonts w:ascii="Times New Roman" w:hAnsi="Times New Roman"/>
          <w:sz w:val="24"/>
          <w:szCs w:val="24"/>
        </w:rPr>
        <w:t>Kellogg, 199</w:t>
      </w:r>
      <w:r w:rsidR="00BF1DB6" w:rsidRPr="00BF1DB6">
        <w:rPr>
          <w:rFonts w:ascii="Times New Roman" w:hAnsi="Times New Roman"/>
          <w:sz w:val="24"/>
          <w:szCs w:val="24"/>
        </w:rPr>
        <w:t>4</w:t>
      </w:r>
      <w:r w:rsidR="0022752B" w:rsidRPr="00BF1DB6">
        <w:rPr>
          <w:rFonts w:ascii="Times New Roman" w:hAnsi="Times New Roman"/>
          <w:sz w:val="24"/>
          <w:szCs w:val="24"/>
        </w:rPr>
        <w:t>).</w:t>
      </w:r>
      <w:r w:rsidR="0022752B">
        <w:rPr>
          <w:rFonts w:ascii="Times New Roman" w:hAnsi="Times New Roman"/>
          <w:sz w:val="24"/>
          <w:szCs w:val="24"/>
        </w:rPr>
        <w:t xml:space="preserve"> </w:t>
      </w:r>
      <w:r w:rsidR="00715A14">
        <w:rPr>
          <w:rFonts w:ascii="Times New Roman" w:hAnsi="Times New Roman"/>
          <w:sz w:val="24"/>
          <w:szCs w:val="24"/>
        </w:rPr>
        <w:t>P</w:t>
      </w:r>
      <w:r w:rsidR="0022752B">
        <w:rPr>
          <w:rFonts w:ascii="Times New Roman" w:hAnsi="Times New Roman"/>
          <w:sz w:val="24"/>
          <w:szCs w:val="24"/>
        </w:rPr>
        <w:t>redstavlja</w:t>
      </w:r>
      <w:r w:rsidRPr="00577B2D">
        <w:rPr>
          <w:rFonts w:ascii="Times New Roman" w:hAnsi="Times New Roman"/>
          <w:sz w:val="24"/>
          <w:szCs w:val="24"/>
        </w:rPr>
        <w:t xml:space="preserve"> dinamički sklop kognitivnih procesa više i niže razine koji se često istodobno i iterativno odvijaju. Ne izvodi se u koracima, već zahtjeva simultanu kombinaciju i koordinaciju strategija i tehnika pisanja, odnosno aktivaciju, odabir i primjenu različitih kognitivnih procesa. Autor/i tekst/ova treba/ju jasno odrediti prirodu, cilj i komunikacijsku funkciju teksta. </w:t>
      </w:r>
      <w:r w:rsidR="0022752B">
        <w:rPr>
          <w:rFonts w:ascii="Times New Roman" w:hAnsi="Times New Roman"/>
          <w:sz w:val="24"/>
          <w:szCs w:val="24"/>
        </w:rPr>
        <w:t>P</w:t>
      </w:r>
      <w:r w:rsidRPr="00577B2D">
        <w:rPr>
          <w:rFonts w:ascii="Times New Roman" w:hAnsi="Times New Roman"/>
          <w:sz w:val="24"/>
          <w:szCs w:val="24"/>
        </w:rPr>
        <w:t>isanje je obrnut proces od čitanja, ali je od čitanja složeniji</w:t>
      </w:r>
      <w:r w:rsidR="0022752B">
        <w:rPr>
          <w:rFonts w:ascii="Times New Roman" w:hAnsi="Times New Roman"/>
          <w:sz w:val="24"/>
          <w:szCs w:val="24"/>
        </w:rPr>
        <w:t xml:space="preserve"> (</w:t>
      </w:r>
      <w:r w:rsidR="0022752B" w:rsidRPr="00577B2D">
        <w:rPr>
          <w:rFonts w:ascii="Times New Roman" w:hAnsi="Times New Roman"/>
          <w:sz w:val="24"/>
          <w:szCs w:val="24"/>
        </w:rPr>
        <w:t>Čudina-Obradović</w:t>
      </w:r>
      <w:r w:rsidR="0022752B">
        <w:rPr>
          <w:rFonts w:ascii="Times New Roman" w:hAnsi="Times New Roman"/>
          <w:sz w:val="24"/>
          <w:szCs w:val="24"/>
        </w:rPr>
        <w:t xml:space="preserve">, </w:t>
      </w:r>
      <w:r w:rsidR="0022752B" w:rsidRPr="00577B2D">
        <w:rPr>
          <w:rFonts w:ascii="Times New Roman" w:hAnsi="Times New Roman"/>
          <w:sz w:val="24"/>
          <w:szCs w:val="24"/>
        </w:rPr>
        <w:t>2000</w:t>
      </w:r>
      <w:r w:rsidR="001E179F">
        <w:rPr>
          <w:rFonts w:ascii="Times New Roman" w:hAnsi="Times New Roman"/>
          <w:sz w:val="24"/>
          <w:szCs w:val="24"/>
        </w:rPr>
        <w:t>:</w:t>
      </w:r>
      <w:r w:rsidR="0022752B" w:rsidRPr="00577B2D">
        <w:rPr>
          <w:rFonts w:ascii="Times New Roman" w:hAnsi="Times New Roman"/>
          <w:sz w:val="24"/>
          <w:szCs w:val="24"/>
        </w:rPr>
        <w:t xml:space="preserve"> 25)</w:t>
      </w:r>
      <w:r w:rsidRPr="00577B2D">
        <w:rPr>
          <w:rFonts w:ascii="Times New Roman" w:hAnsi="Times New Roman"/>
          <w:sz w:val="24"/>
          <w:szCs w:val="24"/>
        </w:rPr>
        <w:t xml:space="preserve">. </w:t>
      </w:r>
      <w:r w:rsidR="0022752B">
        <w:rPr>
          <w:rFonts w:ascii="Times New Roman" w:hAnsi="Times New Roman"/>
          <w:sz w:val="24"/>
          <w:szCs w:val="24"/>
        </w:rPr>
        <w:t>D</w:t>
      </w:r>
      <w:r w:rsidRPr="00577B2D">
        <w:rPr>
          <w:rFonts w:ascii="Times New Roman" w:hAnsi="Times New Roman"/>
          <w:sz w:val="24"/>
          <w:szCs w:val="24"/>
        </w:rPr>
        <w:t xml:space="preserve">voslojni </w:t>
      </w:r>
      <w:r w:rsidR="0022752B">
        <w:rPr>
          <w:rFonts w:ascii="Times New Roman" w:hAnsi="Times New Roman"/>
          <w:sz w:val="24"/>
          <w:szCs w:val="24"/>
        </w:rPr>
        <w:t xml:space="preserve">je </w:t>
      </w:r>
      <w:r w:rsidRPr="00577B2D">
        <w:rPr>
          <w:rFonts w:ascii="Times New Roman" w:hAnsi="Times New Roman"/>
          <w:sz w:val="24"/>
          <w:szCs w:val="24"/>
        </w:rPr>
        <w:t>proces koji sadrži proces</w:t>
      </w:r>
      <w:r w:rsidR="0022752B">
        <w:rPr>
          <w:rFonts w:ascii="Times New Roman" w:hAnsi="Times New Roman"/>
          <w:sz w:val="24"/>
          <w:szCs w:val="24"/>
        </w:rPr>
        <w:t>e</w:t>
      </w:r>
      <w:r w:rsidRPr="00577B2D">
        <w:rPr>
          <w:rFonts w:ascii="Times New Roman" w:hAnsi="Times New Roman"/>
          <w:sz w:val="24"/>
          <w:szCs w:val="24"/>
        </w:rPr>
        <w:t xml:space="preserve"> niže razine, tj. </w:t>
      </w:r>
      <w:r w:rsidRPr="00577B2D">
        <w:rPr>
          <w:rFonts w:ascii="Times New Roman" w:hAnsi="Times New Roman"/>
          <w:i/>
          <w:sz w:val="24"/>
          <w:szCs w:val="24"/>
        </w:rPr>
        <w:t>grafomotoričku sastavnicu</w:t>
      </w:r>
      <w:r w:rsidRPr="00577B2D">
        <w:rPr>
          <w:rFonts w:ascii="Times New Roman" w:hAnsi="Times New Roman"/>
          <w:sz w:val="24"/>
          <w:szCs w:val="24"/>
        </w:rPr>
        <w:t xml:space="preserve"> i proces</w:t>
      </w:r>
      <w:r w:rsidR="0022752B">
        <w:rPr>
          <w:rFonts w:ascii="Times New Roman" w:hAnsi="Times New Roman"/>
          <w:sz w:val="24"/>
          <w:szCs w:val="24"/>
        </w:rPr>
        <w:t>e</w:t>
      </w:r>
      <w:r w:rsidRPr="00577B2D">
        <w:rPr>
          <w:rFonts w:ascii="Times New Roman" w:hAnsi="Times New Roman"/>
          <w:sz w:val="24"/>
          <w:szCs w:val="24"/>
        </w:rPr>
        <w:t xml:space="preserve"> više razine, tj. </w:t>
      </w:r>
      <w:r w:rsidRPr="00577B2D">
        <w:rPr>
          <w:rFonts w:ascii="Times New Roman" w:hAnsi="Times New Roman"/>
          <w:i/>
          <w:sz w:val="24"/>
          <w:szCs w:val="24"/>
        </w:rPr>
        <w:t>samostalno stvaranja teksta</w:t>
      </w:r>
      <w:r w:rsidRPr="00577B2D">
        <w:rPr>
          <w:rFonts w:ascii="Times New Roman" w:hAnsi="Times New Roman"/>
          <w:sz w:val="24"/>
          <w:szCs w:val="24"/>
        </w:rPr>
        <w:t xml:space="preserve">. Oba </w:t>
      </w:r>
      <w:r w:rsidR="0086563B">
        <w:rPr>
          <w:rFonts w:ascii="Times New Roman" w:hAnsi="Times New Roman"/>
          <w:sz w:val="24"/>
          <w:szCs w:val="24"/>
        </w:rPr>
        <w:t xml:space="preserve">su </w:t>
      </w:r>
      <w:r w:rsidRPr="00577B2D">
        <w:rPr>
          <w:rFonts w:ascii="Times New Roman" w:hAnsi="Times New Roman"/>
          <w:sz w:val="24"/>
          <w:szCs w:val="24"/>
        </w:rPr>
        <w:t xml:space="preserve">procesa čvrsto povezana, a grafomotorička razina preduvjet je razvoja procesa više razine. </w:t>
      </w:r>
    </w:p>
    <w:p w:rsidR="00386D8D"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sz w:val="24"/>
          <w:szCs w:val="24"/>
        </w:rPr>
        <w:t xml:space="preserve">Pisanje teksta je </w:t>
      </w:r>
      <w:r w:rsidR="006D3E0C">
        <w:rPr>
          <w:rFonts w:ascii="Times New Roman" w:hAnsi="Times New Roman"/>
          <w:sz w:val="24"/>
          <w:szCs w:val="24"/>
        </w:rPr>
        <w:t>i</w:t>
      </w:r>
      <w:r w:rsidRPr="00577B2D">
        <w:rPr>
          <w:rFonts w:ascii="Times New Roman" w:hAnsi="Times New Roman"/>
          <w:sz w:val="24"/>
          <w:szCs w:val="24"/>
        </w:rPr>
        <w:t xml:space="preserve"> akt komunikacije te društveni događaj između autora teksta i publike za koju se </w:t>
      </w:r>
      <w:r w:rsidR="00715A14">
        <w:rPr>
          <w:rFonts w:ascii="Times New Roman" w:hAnsi="Times New Roman"/>
          <w:sz w:val="24"/>
          <w:szCs w:val="24"/>
        </w:rPr>
        <w:t xml:space="preserve">određeni </w:t>
      </w:r>
      <w:r w:rsidRPr="00577B2D">
        <w:rPr>
          <w:rFonts w:ascii="Times New Roman" w:hAnsi="Times New Roman"/>
          <w:sz w:val="24"/>
          <w:szCs w:val="24"/>
        </w:rPr>
        <w:t>tekst piše. Zbog toga svaki autor bilo kojeg oblika, vrste i sadržaja teksta treba unaprijed razmi</w:t>
      </w:r>
      <w:r w:rsidR="006D3E0C">
        <w:rPr>
          <w:rFonts w:ascii="Times New Roman" w:hAnsi="Times New Roman"/>
          <w:sz w:val="24"/>
          <w:szCs w:val="24"/>
        </w:rPr>
        <w:t>sliti</w:t>
      </w:r>
      <w:r w:rsidRPr="00577B2D">
        <w:rPr>
          <w:rFonts w:ascii="Times New Roman" w:hAnsi="Times New Roman"/>
          <w:sz w:val="24"/>
          <w:szCs w:val="24"/>
        </w:rPr>
        <w:t xml:space="preserve"> o karakteristikama publike za koju tekst piše, točnije o njihovim očekivanjima u svezi s tekstom (</w:t>
      </w:r>
      <w:r w:rsidRPr="00715A14">
        <w:rPr>
          <w:rFonts w:ascii="Times New Roman" w:hAnsi="Times New Roman"/>
          <w:sz w:val="24"/>
          <w:szCs w:val="24"/>
        </w:rPr>
        <w:t>Boscolo i Ascorti, 2004</w:t>
      </w:r>
      <w:r w:rsidRPr="00577B2D">
        <w:rPr>
          <w:rFonts w:ascii="Times New Roman" w:hAnsi="Times New Roman"/>
          <w:sz w:val="24"/>
          <w:szCs w:val="24"/>
        </w:rPr>
        <w:t xml:space="preserve">). Znanje </w:t>
      </w:r>
      <w:r w:rsidRPr="00577B2D">
        <w:rPr>
          <w:rFonts w:ascii="Times New Roman" w:hAnsi="Times New Roman"/>
          <w:i/>
          <w:sz w:val="24"/>
          <w:szCs w:val="24"/>
        </w:rPr>
        <w:t>zašto</w:t>
      </w:r>
      <w:r w:rsidRPr="00577B2D">
        <w:rPr>
          <w:rFonts w:ascii="Times New Roman" w:hAnsi="Times New Roman"/>
          <w:sz w:val="24"/>
          <w:szCs w:val="24"/>
        </w:rPr>
        <w:t xml:space="preserve"> se tekst piše i poznavanje potencijalne publike teksta znatno utječe na procese pisanja i u konačnici na ukupnu kvalitetu napisanog teksta</w:t>
      </w:r>
      <w:r w:rsidRPr="00577B2D">
        <w:rPr>
          <w:rFonts w:ascii="Times New Roman" w:hAnsi="Times New Roman"/>
          <w:i/>
          <w:sz w:val="24"/>
          <w:szCs w:val="24"/>
        </w:rPr>
        <w:t xml:space="preserve"> </w:t>
      </w:r>
      <w:r w:rsidRPr="00577B2D">
        <w:rPr>
          <w:rFonts w:ascii="Times New Roman" w:hAnsi="Times New Roman"/>
          <w:sz w:val="24"/>
          <w:szCs w:val="24"/>
        </w:rPr>
        <w:t xml:space="preserve">(Midgette i </w:t>
      </w:r>
      <w:r w:rsidR="00A47CBA">
        <w:rPr>
          <w:rFonts w:ascii="Times New Roman" w:hAnsi="Times New Roman"/>
          <w:sz w:val="24"/>
          <w:szCs w:val="24"/>
        </w:rPr>
        <w:t>MacArthur</w:t>
      </w:r>
      <w:r w:rsidRPr="00577B2D">
        <w:rPr>
          <w:rFonts w:ascii="Times New Roman" w:hAnsi="Times New Roman"/>
          <w:sz w:val="24"/>
          <w:szCs w:val="24"/>
        </w:rPr>
        <w:t xml:space="preserve">, 2008). Autor bi se trebao dobro služiti temom </w:t>
      </w:r>
      <w:r w:rsidR="006D3E0C">
        <w:rPr>
          <w:rFonts w:ascii="Times New Roman" w:hAnsi="Times New Roman"/>
          <w:sz w:val="24"/>
          <w:szCs w:val="24"/>
        </w:rPr>
        <w:t xml:space="preserve">o kojoj piše </w:t>
      </w:r>
      <w:r w:rsidRPr="00577B2D">
        <w:rPr>
          <w:rFonts w:ascii="Times New Roman" w:hAnsi="Times New Roman"/>
          <w:sz w:val="24"/>
          <w:szCs w:val="24"/>
        </w:rPr>
        <w:t xml:space="preserve">te bi trebao znati uopćiti važne ideje </w:t>
      </w:r>
      <w:r w:rsidR="006D3E0C">
        <w:rPr>
          <w:rFonts w:ascii="Times New Roman" w:hAnsi="Times New Roman"/>
          <w:sz w:val="24"/>
          <w:szCs w:val="24"/>
        </w:rPr>
        <w:t xml:space="preserve">(teze) </w:t>
      </w:r>
      <w:r w:rsidRPr="00577B2D">
        <w:rPr>
          <w:rFonts w:ascii="Times New Roman" w:hAnsi="Times New Roman"/>
          <w:sz w:val="24"/>
          <w:szCs w:val="24"/>
        </w:rPr>
        <w:t xml:space="preserve">koje </w:t>
      </w:r>
      <w:r w:rsidR="006D3E0C" w:rsidRPr="00577B2D">
        <w:rPr>
          <w:rFonts w:ascii="Times New Roman" w:hAnsi="Times New Roman"/>
          <w:sz w:val="24"/>
          <w:szCs w:val="24"/>
        </w:rPr>
        <w:t xml:space="preserve">tekstom </w:t>
      </w:r>
      <w:r w:rsidRPr="00577B2D">
        <w:rPr>
          <w:rFonts w:ascii="Times New Roman" w:hAnsi="Times New Roman"/>
          <w:sz w:val="24"/>
          <w:szCs w:val="24"/>
        </w:rPr>
        <w:t xml:space="preserve">želi izraziti (McCutchen i sur., 1997; Perez, 2001, sve prema Mertens, 2010). Također, trebao bi kontrolirati strukturiranost nadolazećeg teksta, tako što će pojasniti poruke teksta, </w:t>
      </w:r>
      <w:r w:rsidR="006D3E0C">
        <w:rPr>
          <w:rFonts w:ascii="Times New Roman" w:hAnsi="Times New Roman"/>
          <w:sz w:val="24"/>
          <w:szCs w:val="24"/>
        </w:rPr>
        <w:t>(</w:t>
      </w:r>
      <w:r w:rsidRPr="00577B2D">
        <w:rPr>
          <w:rFonts w:ascii="Times New Roman" w:hAnsi="Times New Roman"/>
          <w:sz w:val="24"/>
          <w:szCs w:val="24"/>
        </w:rPr>
        <w:t>re</w:t>
      </w:r>
      <w:r w:rsidR="006D3E0C">
        <w:rPr>
          <w:rFonts w:ascii="Times New Roman" w:hAnsi="Times New Roman"/>
          <w:sz w:val="24"/>
          <w:szCs w:val="24"/>
        </w:rPr>
        <w:t>)</w:t>
      </w:r>
      <w:r w:rsidRPr="00577B2D">
        <w:rPr>
          <w:rFonts w:ascii="Times New Roman" w:hAnsi="Times New Roman"/>
          <w:sz w:val="24"/>
          <w:szCs w:val="24"/>
        </w:rPr>
        <w:t xml:space="preserve">organizirati tekst i/ili mijenjati ideje. Kroz procese pisanja, autor nužno prevodi ideje u riječi </w:t>
      </w:r>
      <w:r w:rsidR="00B721D2">
        <w:rPr>
          <w:rFonts w:ascii="Times New Roman" w:hAnsi="Times New Roman"/>
          <w:sz w:val="24"/>
          <w:szCs w:val="24"/>
        </w:rPr>
        <w:t xml:space="preserve">i rečenice </w:t>
      </w:r>
      <w:r w:rsidRPr="00577B2D">
        <w:rPr>
          <w:rFonts w:ascii="Times New Roman" w:hAnsi="Times New Roman"/>
          <w:sz w:val="24"/>
          <w:szCs w:val="24"/>
        </w:rPr>
        <w:t xml:space="preserve">teksta. Međutim, ova aktivnost ne znači jednostavno pisanje izoliranih riječi ili rečenica, već pisanje organiziranih jezičnih cjelina. Kako bi se ostvarilo takvo produktivno pisanje potrebno je: a) izabrati </w:t>
      </w:r>
      <w:r w:rsidRPr="00577B2D">
        <w:rPr>
          <w:rFonts w:ascii="Times New Roman" w:hAnsi="Times New Roman"/>
          <w:i/>
          <w:sz w:val="24"/>
          <w:szCs w:val="24"/>
        </w:rPr>
        <w:t>točne riječi</w:t>
      </w:r>
      <w:r w:rsidRPr="00577B2D">
        <w:rPr>
          <w:rFonts w:ascii="Times New Roman" w:hAnsi="Times New Roman"/>
          <w:sz w:val="24"/>
          <w:szCs w:val="24"/>
        </w:rPr>
        <w:t xml:space="preserve"> za svaku ideju, b) koristiti stroga sintaktička, </w:t>
      </w:r>
      <w:r w:rsidRPr="00577B2D">
        <w:rPr>
          <w:rFonts w:ascii="Times New Roman" w:hAnsi="Times New Roman"/>
          <w:sz w:val="24"/>
          <w:szCs w:val="24"/>
        </w:rPr>
        <w:lastRenderedPageBreak/>
        <w:t xml:space="preserve">gramatička i ortografska </w:t>
      </w:r>
      <w:r w:rsidRPr="00715A14">
        <w:rPr>
          <w:rFonts w:ascii="Times New Roman" w:hAnsi="Times New Roman"/>
          <w:i/>
          <w:sz w:val="24"/>
          <w:szCs w:val="24"/>
        </w:rPr>
        <w:t>pravila</w:t>
      </w:r>
      <w:r w:rsidRPr="00577B2D">
        <w:rPr>
          <w:rFonts w:ascii="Times New Roman" w:hAnsi="Times New Roman"/>
          <w:sz w:val="24"/>
          <w:szCs w:val="24"/>
        </w:rPr>
        <w:t xml:space="preserve">, c) koristiti točno stavljanje interpunkcija i rečeničnih </w:t>
      </w:r>
      <w:r w:rsidRPr="00715A14">
        <w:rPr>
          <w:rFonts w:ascii="Times New Roman" w:hAnsi="Times New Roman"/>
          <w:i/>
          <w:sz w:val="24"/>
          <w:szCs w:val="24"/>
        </w:rPr>
        <w:t>znakova</w:t>
      </w:r>
      <w:r w:rsidRPr="00577B2D">
        <w:rPr>
          <w:rFonts w:ascii="Times New Roman" w:hAnsi="Times New Roman"/>
          <w:sz w:val="24"/>
          <w:szCs w:val="24"/>
        </w:rPr>
        <w:t>. Međutim, ove mentalne aktivnosti još uvijek nisu dovoljne da elaboriraju kvalitetno napisani tekst. Uspješno napisan ili kvalitetan tekst vrlo se rijetko producira prvim pokušajem njegova pisanja. Takav tekst obično je rezultat više verzija istoga teksta</w:t>
      </w:r>
      <w:r w:rsidR="00C90884">
        <w:rPr>
          <w:rFonts w:ascii="Times New Roman" w:hAnsi="Times New Roman"/>
          <w:sz w:val="24"/>
          <w:szCs w:val="24"/>
        </w:rPr>
        <w:t>.</w:t>
      </w:r>
      <w:r w:rsidRPr="00577B2D">
        <w:rPr>
          <w:rFonts w:ascii="Times New Roman" w:hAnsi="Times New Roman"/>
          <w:sz w:val="24"/>
          <w:szCs w:val="24"/>
        </w:rPr>
        <w:t xml:space="preserve"> </w:t>
      </w:r>
      <w:r w:rsidR="000B4742">
        <w:rPr>
          <w:rFonts w:ascii="Times New Roman" w:hAnsi="Times New Roman"/>
          <w:sz w:val="24"/>
          <w:szCs w:val="24"/>
        </w:rPr>
        <w:t>Uspješno napisane verzije tekstova</w:t>
      </w:r>
      <w:r w:rsidRPr="00577B2D">
        <w:rPr>
          <w:rFonts w:ascii="Times New Roman" w:hAnsi="Times New Roman"/>
          <w:sz w:val="24"/>
          <w:szCs w:val="24"/>
        </w:rPr>
        <w:t xml:space="preserve"> potvrđuju </w:t>
      </w:r>
      <w:r w:rsidRPr="00577B2D">
        <w:rPr>
          <w:rFonts w:ascii="Times New Roman" w:hAnsi="Times New Roman"/>
          <w:i/>
          <w:sz w:val="24"/>
          <w:szCs w:val="24"/>
        </w:rPr>
        <w:t>površinske modifikacije</w:t>
      </w:r>
      <w:r w:rsidRPr="00577B2D">
        <w:rPr>
          <w:rFonts w:ascii="Times New Roman" w:hAnsi="Times New Roman"/>
          <w:sz w:val="24"/>
          <w:szCs w:val="24"/>
        </w:rPr>
        <w:t xml:space="preserve"> ili </w:t>
      </w:r>
      <w:r w:rsidRPr="00577B2D">
        <w:rPr>
          <w:rFonts w:ascii="Times New Roman" w:hAnsi="Times New Roman"/>
          <w:i/>
          <w:sz w:val="24"/>
          <w:szCs w:val="24"/>
        </w:rPr>
        <w:t>preinake</w:t>
      </w:r>
      <w:r w:rsidRPr="00577B2D">
        <w:rPr>
          <w:rFonts w:ascii="Times New Roman" w:hAnsi="Times New Roman"/>
          <w:sz w:val="24"/>
          <w:szCs w:val="24"/>
        </w:rPr>
        <w:t xml:space="preserve"> (poput ortografskih ispravaka) i </w:t>
      </w:r>
      <w:r w:rsidRPr="00577B2D">
        <w:rPr>
          <w:rFonts w:ascii="Times New Roman" w:hAnsi="Times New Roman"/>
          <w:i/>
          <w:sz w:val="24"/>
          <w:szCs w:val="24"/>
        </w:rPr>
        <w:t xml:space="preserve">dubinske modifikacije </w:t>
      </w:r>
      <w:r w:rsidRPr="00577B2D">
        <w:rPr>
          <w:rFonts w:ascii="Times New Roman" w:hAnsi="Times New Roman"/>
          <w:sz w:val="24"/>
          <w:szCs w:val="24"/>
        </w:rPr>
        <w:t>ili</w:t>
      </w:r>
      <w:r w:rsidRPr="00577B2D">
        <w:rPr>
          <w:rFonts w:ascii="Times New Roman" w:hAnsi="Times New Roman"/>
          <w:i/>
          <w:sz w:val="24"/>
          <w:szCs w:val="24"/>
        </w:rPr>
        <w:t xml:space="preserve"> preinake</w:t>
      </w:r>
      <w:r w:rsidRPr="00577B2D">
        <w:rPr>
          <w:rFonts w:ascii="Times New Roman" w:hAnsi="Times New Roman"/>
          <w:sz w:val="24"/>
          <w:szCs w:val="24"/>
        </w:rPr>
        <w:t xml:space="preserve"> (poput reorganizacije tekstne organizacije). Zbog toga je </w:t>
      </w:r>
      <w:r w:rsidRPr="00577B2D">
        <w:rPr>
          <w:rFonts w:ascii="Times New Roman" w:hAnsi="Times New Roman"/>
          <w:i/>
          <w:sz w:val="24"/>
          <w:szCs w:val="24"/>
        </w:rPr>
        <w:t>ispravljanje</w:t>
      </w:r>
      <w:r w:rsidRPr="00577B2D">
        <w:rPr>
          <w:rFonts w:ascii="Times New Roman" w:hAnsi="Times New Roman"/>
          <w:sz w:val="24"/>
          <w:szCs w:val="24"/>
        </w:rPr>
        <w:t>,</w:t>
      </w:r>
      <w:r w:rsidRPr="00577B2D">
        <w:rPr>
          <w:rFonts w:ascii="Times New Roman" w:hAnsi="Times New Roman"/>
          <w:i/>
          <w:sz w:val="24"/>
          <w:szCs w:val="24"/>
        </w:rPr>
        <w:t xml:space="preserve"> revizija</w:t>
      </w:r>
      <w:r w:rsidRPr="00577B2D">
        <w:rPr>
          <w:rFonts w:ascii="Times New Roman" w:hAnsi="Times New Roman"/>
          <w:sz w:val="24"/>
          <w:szCs w:val="24"/>
        </w:rPr>
        <w:t xml:space="preserve"> ili </w:t>
      </w:r>
      <w:r w:rsidRPr="00577B2D">
        <w:rPr>
          <w:rFonts w:ascii="Times New Roman" w:hAnsi="Times New Roman"/>
          <w:i/>
          <w:sz w:val="24"/>
          <w:szCs w:val="24"/>
        </w:rPr>
        <w:t>redigiranje</w:t>
      </w:r>
      <w:r w:rsidRPr="00577B2D">
        <w:rPr>
          <w:rFonts w:ascii="Times New Roman" w:hAnsi="Times New Roman"/>
          <w:sz w:val="24"/>
          <w:szCs w:val="24"/>
        </w:rPr>
        <w:t xml:space="preserve">  napisanog teksta vrlo važna strategija za ukupnu kvalitetu teksta. Ispravljanje </w:t>
      </w:r>
      <w:r w:rsidR="000B4742">
        <w:rPr>
          <w:rFonts w:ascii="Times New Roman" w:hAnsi="Times New Roman"/>
          <w:sz w:val="24"/>
          <w:szCs w:val="24"/>
        </w:rPr>
        <w:t xml:space="preserve">teksta </w:t>
      </w:r>
      <w:r w:rsidR="00782168" w:rsidRPr="00577B2D">
        <w:rPr>
          <w:rFonts w:ascii="Times New Roman" w:hAnsi="Times New Roman"/>
          <w:sz w:val="24"/>
          <w:szCs w:val="24"/>
        </w:rPr>
        <w:t xml:space="preserve">od autora </w:t>
      </w:r>
      <w:r w:rsidR="000B4742" w:rsidRPr="00577B2D">
        <w:rPr>
          <w:rFonts w:ascii="Times New Roman" w:hAnsi="Times New Roman"/>
          <w:sz w:val="24"/>
          <w:szCs w:val="24"/>
        </w:rPr>
        <w:t xml:space="preserve">zahtijeva </w:t>
      </w:r>
      <w:r w:rsidRPr="00577B2D">
        <w:rPr>
          <w:rFonts w:ascii="Times New Roman" w:hAnsi="Times New Roman"/>
          <w:sz w:val="24"/>
          <w:szCs w:val="24"/>
        </w:rPr>
        <w:t>svjesn</w:t>
      </w:r>
      <w:r w:rsidR="000B4742">
        <w:rPr>
          <w:rFonts w:ascii="Times New Roman" w:hAnsi="Times New Roman"/>
          <w:sz w:val="24"/>
          <w:szCs w:val="24"/>
        </w:rPr>
        <w:t>ost</w:t>
      </w:r>
      <w:r w:rsidRPr="00577B2D">
        <w:rPr>
          <w:rFonts w:ascii="Times New Roman" w:hAnsi="Times New Roman"/>
          <w:sz w:val="24"/>
          <w:szCs w:val="24"/>
        </w:rPr>
        <w:t xml:space="preserve"> publike za koju tekst piše, mentalno postavljanje ciljeva i potciljeva, usklađivanje napisanog s onim što je tekstom planirano postići, sposobnost kritičkog čitanja teksta, znanje uobičajenih kriterija evaluacije i rješavanja problema na razini teksta, repertoar strategija revizije teksta, opće jezične vještine i vještine pisanja koje će poboljšati problematiku teksta (M</w:t>
      </w:r>
      <w:r w:rsidR="00302F62">
        <w:rPr>
          <w:rFonts w:ascii="Times New Roman" w:hAnsi="Times New Roman"/>
          <w:sz w:val="24"/>
          <w:szCs w:val="24"/>
        </w:rPr>
        <w:t>a</w:t>
      </w:r>
      <w:r w:rsidRPr="00577B2D">
        <w:rPr>
          <w:rFonts w:ascii="Times New Roman" w:hAnsi="Times New Roman"/>
          <w:sz w:val="24"/>
          <w:szCs w:val="24"/>
        </w:rPr>
        <w:t xml:space="preserve">cArthur i sur., 2004). </w:t>
      </w:r>
    </w:p>
    <w:p w:rsidR="00386D8D"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sz w:val="24"/>
          <w:szCs w:val="24"/>
        </w:rPr>
        <w:t xml:space="preserve">Kvalitetno pisanje tekstova znači učinkovito korištenje </w:t>
      </w:r>
      <w:r w:rsidRPr="00577B2D">
        <w:rPr>
          <w:rFonts w:ascii="Times New Roman" w:hAnsi="Times New Roman"/>
          <w:i/>
          <w:sz w:val="24"/>
          <w:szCs w:val="24"/>
        </w:rPr>
        <w:t>glavnih</w:t>
      </w:r>
      <w:r w:rsidRPr="00577B2D">
        <w:rPr>
          <w:rFonts w:ascii="Times New Roman" w:hAnsi="Times New Roman"/>
          <w:sz w:val="24"/>
          <w:szCs w:val="24"/>
        </w:rPr>
        <w:t xml:space="preserve"> ili </w:t>
      </w:r>
      <w:r w:rsidRPr="00577B2D">
        <w:rPr>
          <w:rFonts w:ascii="Times New Roman" w:hAnsi="Times New Roman"/>
          <w:i/>
          <w:sz w:val="24"/>
          <w:szCs w:val="24"/>
        </w:rPr>
        <w:t xml:space="preserve">primarnih strategija </w:t>
      </w:r>
      <w:r w:rsidRPr="00577B2D">
        <w:rPr>
          <w:rFonts w:ascii="Times New Roman" w:hAnsi="Times New Roman"/>
          <w:sz w:val="24"/>
          <w:szCs w:val="24"/>
        </w:rPr>
        <w:t xml:space="preserve">pisanja, </w:t>
      </w:r>
      <w:r w:rsidRPr="00577B2D">
        <w:rPr>
          <w:rFonts w:ascii="Times New Roman" w:hAnsi="Times New Roman"/>
          <w:i/>
          <w:sz w:val="24"/>
          <w:szCs w:val="24"/>
        </w:rPr>
        <w:t xml:space="preserve">sekundarnih strategija </w:t>
      </w:r>
      <w:r w:rsidRPr="00577B2D">
        <w:rPr>
          <w:rFonts w:ascii="Times New Roman" w:hAnsi="Times New Roman"/>
          <w:sz w:val="24"/>
          <w:szCs w:val="24"/>
        </w:rPr>
        <w:t xml:space="preserve">pisanja i </w:t>
      </w:r>
      <w:r w:rsidRPr="00577B2D">
        <w:rPr>
          <w:rFonts w:ascii="Times New Roman" w:hAnsi="Times New Roman"/>
          <w:i/>
          <w:sz w:val="24"/>
          <w:szCs w:val="24"/>
        </w:rPr>
        <w:t xml:space="preserve">tehnika </w:t>
      </w:r>
      <w:r w:rsidRPr="00577B2D">
        <w:rPr>
          <w:rFonts w:ascii="Times New Roman" w:hAnsi="Times New Roman"/>
          <w:sz w:val="24"/>
          <w:szCs w:val="24"/>
        </w:rPr>
        <w:t xml:space="preserve">pisanja. Prema Rosenbergu (1989), </w:t>
      </w:r>
      <w:r w:rsidRPr="00577B2D">
        <w:rPr>
          <w:rFonts w:ascii="Times New Roman" w:hAnsi="Times New Roman"/>
          <w:i/>
          <w:sz w:val="24"/>
          <w:szCs w:val="24"/>
        </w:rPr>
        <w:t xml:space="preserve">ključne </w:t>
      </w:r>
      <w:r w:rsidRPr="00577B2D">
        <w:rPr>
          <w:rFonts w:ascii="Times New Roman" w:hAnsi="Times New Roman"/>
          <w:sz w:val="24"/>
          <w:szCs w:val="24"/>
        </w:rPr>
        <w:t xml:space="preserve">ili </w:t>
      </w:r>
      <w:r w:rsidRPr="00577B2D">
        <w:rPr>
          <w:rFonts w:ascii="Times New Roman" w:hAnsi="Times New Roman"/>
          <w:i/>
          <w:sz w:val="24"/>
          <w:szCs w:val="24"/>
        </w:rPr>
        <w:t>primarne strategije</w:t>
      </w:r>
      <w:r w:rsidRPr="00577B2D">
        <w:rPr>
          <w:rFonts w:ascii="Times New Roman" w:hAnsi="Times New Roman"/>
          <w:sz w:val="24"/>
          <w:szCs w:val="24"/>
        </w:rPr>
        <w:t xml:space="preserve"> za kvalitetu pisanih uradaka jesu: planiranje (određenje teme, publike i svrhe pisanja), skiciranje ili pravljenje nacrta te ispravljanje teksta. </w:t>
      </w:r>
      <w:r w:rsidR="00715A14">
        <w:rPr>
          <w:rFonts w:ascii="Times New Roman" w:hAnsi="Times New Roman"/>
          <w:sz w:val="24"/>
          <w:szCs w:val="24"/>
        </w:rPr>
        <w:t>Ovdje</w:t>
      </w:r>
      <w:r w:rsidRPr="00577B2D">
        <w:rPr>
          <w:rFonts w:ascii="Times New Roman" w:hAnsi="Times New Roman"/>
          <w:sz w:val="24"/>
          <w:szCs w:val="24"/>
        </w:rPr>
        <w:t xml:space="preserve"> još spadaju: razvoj ključne ili glavne ideje (teze), ton teksta (koji se usaglašava s temom i publikom), analiza, argumentacija, uzrok i posljedica, klasifikacija, usporedba i kontrast, definicija, opis, davanje primjera, pripovijedanje, proces. U </w:t>
      </w:r>
      <w:r w:rsidRPr="00577B2D">
        <w:rPr>
          <w:rFonts w:ascii="Times New Roman" w:hAnsi="Times New Roman"/>
          <w:i/>
          <w:sz w:val="24"/>
          <w:szCs w:val="24"/>
        </w:rPr>
        <w:t xml:space="preserve">sekundarne strategije </w:t>
      </w:r>
      <w:r w:rsidRPr="00577B2D">
        <w:rPr>
          <w:rFonts w:ascii="Times New Roman" w:hAnsi="Times New Roman"/>
          <w:sz w:val="24"/>
          <w:szCs w:val="24"/>
        </w:rPr>
        <w:t xml:space="preserve">pisanja (one koje se rjeđe koriste) ubrajaju se: anticipiranje kritike, postavljanje pitanja, dijagrami i slike, figurativni jezik, povijesni podaci, humor, hiperbola, vlastito iskustvo, pisanje u navodnicima, reference autora, ponavljanje, retoričko pitanje, statistika. </w:t>
      </w:r>
      <w:r w:rsidRPr="00577B2D">
        <w:rPr>
          <w:rFonts w:ascii="Times New Roman" w:hAnsi="Times New Roman"/>
          <w:i/>
          <w:sz w:val="24"/>
          <w:szCs w:val="24"/>
        </w:rPr>
        <w:t xml:space="preserve">Tehnike </w:t>
      </w:r>
      <w:r w:rsidRPr="00577B2D">
        <w:rPr>
          <w:rFonts w:ascii="Times New Roman" w:hAnsi="Times New Roman"/>
          <w:sz w:val="24"/>
          <w:szCs w:val="24"/>
        </w:rPr>
        <w:t>koje se koriste u okviru planiranja pisanja teksta su: oluja ideja, fokusirano slobodno pisanje, čitanje i istraživanje teme, razgovor s drugima (uglavnom stručnjacima)</w:t>
      </w:r>
      <w:r w:rsidR="0086563B">
        <w:rPr>
          <w:rFonts w:ascii="Times New Roman" w:hAnsi="Times New Roman"/>
          <w:sz w:val="24"/>
          <w:szCs w:val="24"/>
        </w:rPr>
        <w:t>, suradnički rad na planu teksta, poznavanje vlastitog cilja pisanja</w:t>
      </w:r>
      <w:r w:rsidRPr="00577B2D">
        <w:rPr>
          <w:rFonts w:ascii="Times New Roman" w:hAnsi="Times New Roman"/>
          <w:sz w:val="24"/>
          <w:szCs w:val="24"/>
        </w:rPr>
        <w:t xml:space="preserve">. Još neke od </w:t>
      </w:r>
      <w:r w:rsidRPr="00577B2D">
        <w:rPr>
          <w:rFonts w:ascii="Times New Roman" w:hAnsi="Times New Roman"/>
          <w:i/>
          <w:sz w:val="24"/>
          <w:szCs w:val="24"/>
        </w:rPr>
        <w:t>tehnika</w:t>
      </w:r>
      <w:r w:rsidRPr="00577B2D">
        <w:rPr>
          <w:rFonts w:ascii="Times New Roman" w:hAnsi="Times New Roman"/>
          <w:sz w:val="24"/>
          <w:szCs w:val="24"/>
        </w:rPr>
        <w:t xml:space="preserve"> koje se koriste </w:t>
      </w:r>
      <w:r w:rsidR="0086563B">
        <w:rPr>
          <w:rFonts w:ascii="Times New Roman" w:hAnsi="Times New Roman"/>
          <w:sz w:val="24"/>
          <w:szCs w:val="24"/>
        </w:rPr>
        <w:t xml:space="preserve">tijekom pisanja </w:t>
      </w:r>
      <w:r w:rsidRPr="00577B2D">
        <w:rPr>
          <w:rFonts w:ascii="Times New Roman" w:hAnsi="Times New Roman"/>
          <w:sz w:val="24"/>
          <w:szCs w:val="24"/>
        </w:rPr>
        <w:t xml:space="preserve">su: isticanje ključnih termina u tekstu, označavanje pitanja gdje je potrebno daljnje istraživanje teme, poticaji autorima </w:t>
      </w:r>
      <w:r w:rsidRPr="00577B2D">
        <w:rPr>
          <w:rFonts w:ascii="Times New Roman" w:hAnsi="Times New Roman"/>
          <w:i/>
          <w:sz w:val="24"/>
          <w:szCs w:val="24"/>
        </w:rPr>
        <w:t>da kažu više</w:t>
      </w:r>
      <w:r w:rsidRPr="00577B2D">
        <w:rPr>
          <w:rFonts w:ascii="Times New Roman" w:hAnsi="Times New Roman"/>
          <w:sz w:val="24"/>
          <w:szCs w:val="24"/>
        </w:rPr>
        <w:t xml:space="preserve">, učenje kako pretražiti vlastito pamćenje u pronalasku prikladnog sadržaja, davanje početaka ili završetaka rečenica na kojima će se tekst graditi, poticanje osmišljavanja odluke </w:t>
      </w:r>
      <w:r w:rsidRPr="00577B2D">
        <w:rPr>
          <w:rFonts w:ascii="Times New Roman" w:hAnsi="Times New Roman"/>
          <w:i/>
          <w:sz w:val="24"/>
          <w:szCs w:val="24"/>
        </w:rPr>
        <w:t>za</w:t>
      </w:r>
      <w:r w:rsidRPr="00577B2D">
        <w:rPr>
          <w:rFonts w:ascii="Times New Roman" w:hAnsi="Times New Roman"/>
          <w:sz w:val="24"/>
          <w:szCs w:val="24"/>
        </w:rPr>
        <w:t xml:space="preserve"> i </w:t>
      </w:r>
      <w:r w:rsidRPr="00577B2D">
        <w:rPr>
          <w:rFonts w:ascii="Times New Roman" w:hAnsi="Times New Roman"/>
          <w:i/>
          <w:sz w:val="24"/>
          <w:szCs w:val="24"/>
        </w:rPr>
        <w:t>protiv</w:t>
      </w:r>
      <w:r w:rsidRPr="00577B2D">
        <w:rPr>
          <w:rFonts w:ascii="Times New Roman" w:hAnsi="Times New Roman"/>
          <w:sz w:val="24"/>
          <w:szCs w:val="24"/>
        </w:rPr>
        <w:t xml:space="preserve">, poticanje grupne rasprave, </w:t>
      </w:r>
      <w:r w:rsidR="0092477D">
        <w:rPr>
          <w:rFonts w:ascii="Times New Roman" w:hAnsi="Times New Roman"/>
          <w:sz w:val="24"/>
          <w:szCs w:val="24"/>
        </w:rPr>
        <w:t>itd</w:t>
      </w:r>
      <w:r w:rsidRPr="00577B2D">
        <w:rPr>
          <w:rFonts w:ascii="Times New Roman" w:hAnsi="Times New Roman"/>
          <w:sz w:val="24"/>
          <w:szCs w:val="24"/>
        </w:rPr>
        <w:t xml:space="preserve">. Razvoj kompetentnosti u pisanju tekstova zasniva se na razvoju i povezivanju </w:t>
      </w:r>
      <w:r w:rsidRPr="00C90884">
        <w:rPr>
          <w:rFonts w:ascii="Times New Roman" w:hAnsi="Times New Roman"/>
          <w:i/>
          <w:sz w:val="24"/>
          <w:szCs w:val="24"/>
        </w:rPr>
        <w:t>konceptualnog</w:t>
      </w:r>
      <w:r w:rsidRPr="00577B2D">
        <w:rPr>
          <w:rFonts w:ascii="Times New Roman" w:hAnsi="Times New Roman"/>
          <w:sz w:val="24"/>
          <w:szCs w:val="24"/>
        </w:rPr>
        <w:t xml:space="preserve"> i </w:t>
      </w:r>
      <w:r w:rsidRPr="00C90884">
        <w:rPr>
          <w:rFonts w:ascii="Times New Roman" w:hAnsi="Times New Roman"/>
          <w:i/>
          <w:sz w:val="24"/>
          <w:szCs w:val="24"/>
        </w:rPr>
        <w:t>proceduralnog</w:t>
      </w:r>
      <w:r w:rsidRPr="00577B2D">
        <w:rPr>
          <w:rFonts w:ascii="Times New Roman" w:hAnsi="Times New Roman"/>
          <w:sz w:val="24"/>
          <w:szCs w:val="24"/>
        </w:rPr>
        <w:t xml:space="preserve"> znanja. </w:t>
      </w:r>
    </w:p>
    <w:p w:rsidR="00FF5D0A"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i/>
          <w:sz w:val="24"/>
          <w:szCs w:val="24"/>
        </w:rPr>
        <w:t>Pisanje</w:t>
      </w:r>
      <w:r w:rsidRPr="00577B2D">
        <w:rPr>
          <w:rFonts w:ascii="Times New Roman" w:hAnsi="Times New Roman"/>
          <w:sz w:val="24"/>
          <w:szCs w:val="24"/>
        </w:rPr>
        <w:t xml:space="preserve"> ima važnu ulogu i u obrazovanju za otvoreno (</w:t>
      </w:r>
      <w:r w:rsidRPr="00577B2D">
        <w:rPr>
          <w:rFonts w:ascii="Times New Roman" w:hAnsi="Times New Roman"/>
          <w:i/>
          <w:sz w:val="24"/>
          <w:szCs w:val="24"/>
        </w:rPr>
        <w:t>misleće</w:t>
      </w:r>
      <w:r w:rsidRPr="00577B2D">
        <w:rPr>
          <w:rFonts w:ascii="Times New Roman" w:hAnsi="Times New Roman"/>
          <w:sz w:val="24"/>
          <w:szCs w:val="24"/>
        </w:rPr>
        <w:t xml:space="preserve">), demokratično društvo. Pisanje je pomoć u </w:t>
      </w:r>
      <w:r w:rsidRPr="00577B2D">
        <w:rPr>
          <w:rFonts w:ascii="Times New Roman" w:hAnsi="Times New Roman"/>
          <w:i/>
          <w:sz w:val="24"/>
          <w:szCs w:val="24"/>
        </w:rPr>
        <w:t>kritičkom mišljenju</w:t>
      </w:r>
      <w:r w:rsidRPr="00577B2D">
        <w:rPr>
          <w:rFonts w:ascii="Times New Roman" w:hAnsi="Times New Roman"/>
          <w:sz w:val="24"/>
          <w:szCs w:val="24"/>
        </w:rPr>
        <w:t xml:space="preserve"> jer učenicima</w:t>
      </w:r>
      <w:r w:rsidR="0092477D">
        <w:rPr>
          <w:rFonts w:ascii="Times New Roman" w:hAnsi="Times New Roman"/>
          <w:sz w:val="24"/>
          <w:szCs w:val="24"/>
        </w:rPr>
        <w:t>/studentima</w:t>
      </w:r>
      <w:r w:rsidRPr="00577B2D">
        <w:rPr>
          <w:rFonts w:ascii="Times New Roman" w:hAnsi="Times New Roman"/>
          <w:sz w:val="24"/>
          <w:szCs w:val="24"/>
        </w:rPr>
        <w:t xml:space="preserve"> omogućuje da zabilježe neku </w:t>
      </w:r>
      <w:r w:rsidRPr="00577B2D">
        <w:rPr>
          <w:rFonts w:ascii="Times New Roman" w:hAnsi="Times New Roman"/>
          <w:sz w:val="24"/>
          <w:szCs w:val="24"/>
        </w:rPr>
        <w:lastRenderedPageBreak/>
        <w:t xml:space="preserve">misao ili sliku o kojoj namjeravaju dalje misliti, dosjetiti se alternative, izoštriti je i dati joj precizniji izraz. Pisanje bi </w:t>
      </w:r>
      <w:r w:rsidR="00AF6BE7" w:rsidRPr="00577B2D">
        <w:rPr>
          <w:rFonts w:ascii="Times New Roman" w:hAnsi="Times New Roman"/>
          <w:sz w:val="24"/>
          <w:szCs w:val="24"/>
        </w:rPr>
        <w:t xml:space="preserve">se </w:t>
      </w:r>
      <w:r w:rsidRPr="00577B2D">
        <w:rPr>
          <w:rFonts w:ascii="Times New Roman" w:hAnsi="Times New Roman"/>
          <w:sz w:val="24"/>
          <w:szCs w:val="24"/>
        </w:rPr>
        <w:t>mogl</w:t>
      </w:r>
      <w:r w:rsidR="00AF6BE7" w:rsidRPr="00577B2D">
        <w:rPr>
          <w:rFonts w:ascii="Times New Roman" w:hAnsi="Times New Roman"/>
          <w:sz w:val="24"/>
          <w:szCs w:val="24"/>
        </w:rPr>
        <w:t>o</w:t>
      </w:r>
      <w:r w:rsidRPr="00577B2D">
        <w:rPr>
          <w:rFonts w:ascii="Times New Roman" w:hAnsi="Times New Roman"/>
          <w:sz w:val="24"/>
          <w:szCs w:val="24"/>
        </w:rPr>
        <w:t xml:space="preserve"> nazvati </w:t>
      </w:r>
      <w:r w:rsidRPr="00577B2D">
        <w:rPr>
          <w:rFonts w:ascii="Times New Roman" w:hAnsi="Times New Roman"/>
          <w:i/>
          <w:sz w:val="24"/>
          <w:szCs w:val="24"/>
        </w:rPr>
        <w:t>razgovorom sa samim sobom</w:t>
      </w:r>
      <w:r w:rsidRPr="00577B2D">
        <w:rPr>
          <w:rFonts w:ascii="Times New Roman" w:hAnsi="Times New Roman"/>
          <w:sz w:val="24"/>
          <w:szCs w:val="24"/>
        </w:rPr>
        <w:t xml:space="preserve">. Također, pisanje o smislenim iskustvima u prijateljskoj i ugodnoj atmosferi (koja se može oblikovati u razredima </w:t>
      </w:r>
      <w:r w:rsidR="0092477D">
        <w:rPr>
          <w:rFonts w:ascii="Times New Roman" w:hAnsi="Times New Roman"/>
          <w:sz w:val="24"/>
          <w:szCs w:val="24"/>
        </w:rPr>
        <w:t xml:space="preserve">i predavaonicama </w:t>
      </w:r>
      <w:r w:rsidRPr="00577B2D">
        <w:rPr>
          <w:rFonts w:ascii="Times New Roman" w:hAnsi="Times New Roman"/>
          <w:sz w:val="24"/>
          <w:szCs w:val="24"/>
        </w:rPr>
        <w:t xml:space="preserve">prema paradigmi </w:t>
      </w:r>
      <w:r w:rsidRPr="00C90884">
        <w:rPr>
          <w:rFonts w:ascii="Times New Roman" w:hAnsi="Times New Roman"/>
          <w:i/>
          <w:sz w:val="24"/>
          <w:szCs w:val="24"/>
        </w:rPr>
        <w:t>soci</w:t>
      </w:r>
      <w:r w:rsidR="00AF6BE7" w:rsidRPr="00C90884">
        <w:rPr>
          <w:rFonts w:ascii="Times New Roman" w:hAnsi="Times New Roman"/>
          <w:i/>
          <w:sz w:val="24"/>
          <w:szCs w:val="24"/>
        </w:rPr>
        <w:t>jalno-konstruktivističkog</w:t>
      </w:r>
      <w:r w:rsidRPr="00C90884">
        <w:rPr>
          <w:rFonts w:ascii="Times New Roman" w:hAnsi="Times New Roman"/>
          <w:i/>
          <w:sz w:val="24"/>
          <w:szCs w:val="24"/>
        </w:rPr>
        <w:t xml:space="preserve"> pristupa</w:t>
      </w:r>
      <w:r w:rsidRPr="00577B2D">
        <w:rPr>
          <w:rFonts w:ascii="Times New Roman" w:hAnsi="Times New Roman"/>
          <w:sz w:val="24"/>
          <w:szCs w:val="24"/>
        </w:rPr>
        <w:t xml:space="preserve">) dovodi do uzajamnog razumijevanja i osjećaja zajedništva. Taj cilj postiže </w:t>
      </w:r>
      <w:r w:rsidR="00AF6BE7" w:rsidRPr="00577B2D">
        <w:rPr>
          <w:rFonts w:ascii="Times New Roman" w:hAnsi="Times New Roman"/>
          <w:sz w:val="24"/>
          <w:szCs w:val="24"/>
        </w:rPr>
        <w:t xml:space="preserve">se </w:t>
      </w:r>
      <w:r w:rsidRPr="00577B2D">
        <w:rPr>
          <w:rFonts w:ascii="Times New Roman" w:hAnsi="Times New Roman"/>
          <w:sz w:val="24"/>
          <w:szCs w:val="24"/>
        </w:rPr>
        <w:t xml:space="preserve">u onim razredima </w:t>
      </w:r>
      <w:r w:rsidR="0092477D">
        <w:rPr>
          <w:rFonts w:ascii="Times New Roman" w:hAnsi="Times New Roman"/>
          <w:sz w:val="24"/>
          <w:szCs w:val="24"/>
        </w:rPr>
        <w:t xml:space="preserve">i grupama </w:t>
      </w:r>
      <w:r w:rsidRPr="00577B2D">
        <w:rPr>
          <w:rFonts w:ascii="Times New Roman" w:hAnsi="Times New Roman"/>
          <w:sz w:val="24"/>
          <w:szCs w:val="24"/>
        </w:rPr>
        <w:t>u kojima učenici</w:t>
      </w:r>
      <w:r w:rsidR="0092477D">
        <w:rPr>
          <w:rFonts w:ascii="Times New Roman" w:hAnsi="Times New Roman"/>
          <w:sz w:val="24"/>
          <w:szCs w:val="24"/>
        </w:rPr>
        <w:t>/studenti</w:t>
      </w:r>
      <w:r w:rsidRPr="00577B2D">
        <w:rPr>
          <w:rFonts w:ascii="Times New Roman" w:hAnsi="Times New Roman"/>
          <w:sz w:val="24"/>
          <w:szCs w:val="24"/>
        </w:rPr>
        <w:t xml:space="preserve"> imaju prilike razmjenjivati ideje i razgovarati o onome što pišu (Temple i sur.,  1998). Pisanje predstavlja jednu od fundamentalnih vještina koja se treba usvojiti tijekom obrazovnog procesa. Obrazovna i društvena važnost pisanja očituje se </w:t>
      </w:r>
      <w:r w:rsidR="0092477D">
        <w:rPr>
          <w:rFonts w:ascii="Times New Roman" w:hAnsi="Times New Roman"/>
          <w:sz w:val="24"/>
          <w:szCs w:val="24"/>
        </w:rPr>
        <w:t xml:space="preserve">i </w:t>
      </w:r>
      <w:r w:rsidRPr="00577B2D">
        <w:rPr>
          <w:rFonts w:ascii="Times New Roman" w:hAnsi="Times New Roman"/>
          <w:sz w:val="24"/>
          <w:szCs w:val="24"/>
        </w:rPr>
        <w:t xml:space="preserve">u činjenici da je provjera i vrednovanje učeničkog pisanja sastavni dio svih vanjskih nacionalnih ispita (Visinko, 2010). </w:t>
      </w:r>
    </w:p>
    <w:p w:rsidR="00386D8D"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sz w:val="24"/>
          <w:szCs w:val="24"/>
        </w:rPr>
        <w:t>Zbog kompleksnosti procesa pisanja, uglavnom učenici, ali i neki studenti i odrasli, imaju problema u korištenju tih procesa te se problemi javljaju i prilikom poučavanja tih procesa. Zbog toga, poznavanje procesa pisanja (prije svega, s kognitivnog</w:t>
      </w:r>
      <w:r w:rsidR="00AF6BE7" w:rsidRPr="00577B2D">
        <w:rPr>
          <w:rFonts w:ascii="Times New Roman" w:hAnsi="Times New Roman"/>
          <w:sz w:val="24"/>
          <w:szCs w:val="24"/>
        </w:rPr>
        <w:t xml:space="preserve"> i motivacijskog</w:t>
      </w:r>
      <w:r w:rsidRPr="00577B2D">
        <w:rPr>
          <w:rFonts w:ascii="Times New Roman" w:hAnsi="Times New Roman"/>
          <w:sz w:val="24"/>
          <w:szCs w:val="24"/>
        </w:rPr>
        <w:t xml:space="preserve"> aspekta) može olakšati usvajanje i poučavanje </w:t>
      </w:r>
      <w:r w:rsidR="00715A14">
        <w:rPr>
          <w:rFonts w:ascii="Times New Roman" w:hAnsi="Times New Roman"/>
          <w:sz w:val="24"/>
          <w:szCs w:val="24"/>
        </w:rPr>
        <w:t xml:space="preserve">tih procesa </w:t>
      </w:r>
      <w:r w:rsidRPr="00577B2D">
        <w:rPr>
          <w:rFonts w:ascii="Times New Roman" w:hAnsi="Times New Roman"/>
          <w:sz w:val="24"/>
          <w:szCs w:val="24"/>
        </w:rPr>
        <w:t xml:space="preserve">te prevenirati poteškoće u pisanju koje kod učenika </w:t>
      </w:r>
      <w:r w:rsidR="0092477D">
        <w:rPr>
          <w:rFonts w:ascii="Times New Roman" w:hAnsi="Times New Roman"/>
          <w:sz w:val="24"/>
          <w:szCs w:val="24"/>
        </w:rPr>
        <w:t>često</w:t>
      </w:r>
      <w:r w:rsidRPr="00577B2D">
        <w:rPr>
          <w:rFonts w:ascii="Times New Roman" w:hAnsi="Times New Roman"/>
          <w:sz w:val="24"/>
          <w:szCs w:val="24"/>
        </w:rPr>
        <w:t xml:space="preserve"> znače pojavu </w:t>
      </w:r>
      <w:r w:rsidRPr="00577B2D">
        <w:rPr>
          <w:rFonts w:ascii="Times New Roman" w:hAnsi="Times New Roman"/>
          <w:i/>
          <w:sz w:val="24"/>
          <w:szCs w:val="24"/>
        </w:rPr>
        <w:t>školskog neuspjeha</w:t>
      </w:r>
      <w:r w:rsidRPr="00577B2D">
        <w:rPr>
          <w:rFonts w:ascii="Times New Roman" w:hAnsi="Times New Roman"/>
          <w:sz w:val="24"/>
          <w:szCs w:val="24"/>
        </w:rPr>
        <w:t xml:space="preserve">. S druge strane, </w:t>
      </w:r>
      <w:r w:rsidRPr="00577B2D">
        <w:rPr>
          <w:rFonts w:ascii="Times New Roman" w:hAnsi="Times New Roman"/>
          <w:i/>
          <w:sz w:val="24"/>
          <w:szCs w:val="24"/>
        </w:rPr>
        <w:t>pismenost učenika</w:t>
      </w:r>
      <w:r w:rsidR="0092477D">
        <w:rPr>
          <w:rFonts w:ascii="Times New Roman" w:hAnsi="Times New Roman"/>
          <w:i/>
          <w:sz w:val="24"/>
          <w:szCs w:val="24"/>
        </w:rPr>
        <w:t>/studenata</w:t>
      </w:r>
      <w:r w:rsidRPr="00577B2D">
        <w:rPr>
          <w:rFonts w:ascii="Times New Roman" w:hAnsi="Times New Roman"/>
          <w:sz w:val="24"/>
          <w:szCs w:val="24"/>
        </w:rPr>
        <w:t xml:space="preserve">, odnosno njihova osposobljenost za jezičnu komunikaciju, omogućuje </w:t>
      </w:r>
      <w:r w:rsidR="0092477D">
        <w:rPr>
          <w:rFonts w:ascii="Times New Roman" w:hAnsi="Times New Roman"/>
          <w:sz w:val="24"/>
          <w:szCs w:val="24"/>
        </w:rPr>
        <w:t>im</w:t>
      </w:r>
      <w:r w:rsidRPr="00577B2D">
        <w:rPr>
          <w:rFonts w:ascii="Times New Roman" w:hAnsi="Times New Roman"/>
          <w:sz w:val="24"/>
          <w:szCs w:val="24"/>
        </w:rPr>
        <w:t xml:space="preserve"> svladavanje sadržaja svih nastavnih predmeta i uključivanje u </w:t>
      </w:r>
      <w:r w:rsidRPr="00C90884">
        <w:rPr>
          <w:rFonts w:ascii="Times New Roman" w:hAnsi="Times New Roman"/>
          <w:i/>
          <w:sz w:val="24"/>
          <w:szCs w:val="24"/>
        </w:rPr>
        <w:t>cjeloživotno učenje</w:t>
      </w:r>
      <w:r w:rsidRPr="00577B2D">
        <w:rPr>
          <w:rFonts w:ascii="Times New Roman" w:hAnsi="Times New Roman"/>
          <w:sz w:val="24"/>
          <w:szCs w:val="24"/>
        </w:rPr>
        <w:t xml:space="preserve">. </w:t>
      </w:r>
      <w:r w:rsidR="0092477D">
        <w:rPr>
          <w:rFonts w:ascii="Times New Roman" w:hAnsi="Times New Roman"/>
          <w:sz w:val="24"/>
          <w:szCs w:val="24"/>
        </w:rPr>
        <w:t>P</w:t>
      </w:r>
      <w:r w:rsidRPr="00577B2D">
        <w:rPr>
          <w:rFonts w:ascii="Times New Roman" w:hAnsi="Times New Roman"/>
          <w:sz w:val="24"/>
          <w:szCs w:val="24"/>
        </w:rPr>
        <w:t xml:space="preserve">ismenost je, prema tome, </w:t>
      </w:r>
      <w:r w:rsidRPr="00577B2D">
        <w:rPr>
          <w:rFonts w:ascii="Times New Roman" w:hAnsi="Times New Roman"/>
          <w:i/>
          <w:sz w:val="24"/>
          <w:szCs w:val="24"/>
        </w:rPr>
        <w:t xml:space="preserve">opća </w:t>
      </w:r>
      <w:r w:rsidRPr="00577B2D">
        <w:rPr>
          <w:rFonts w:ascii="Times New Roman" w:hAnsi="Times New Roman"/>
          <w:sz w:val="24"/>
          <w:szCs w:val="24"/>
        </w:rPr>
        <w:t>ili</w:t>
      </w:r>
      <w:r w:rsidRPr="00577B2D">
        <w:rPr>
          <w:rFonts w:ascii="Times New Roman" w:hAnsi="Times New Roman"/>
          <w:i/>
          <w:sz w:val="24"/>
          <w:szCs w:val="24"/>
        </w:rPr>
        <w:t xml:space="preserve"> generativna sposobnost</w:t>
      </w:r>
      <w:r w:rsidRPr="00577B2D">
        <w:rPr>
          <w:rFonts w:ascii="Times New Roman" w:hAnsi="Times New Roman"/>
          <w:sz w:val="24"/>
          <w:szCs w:val="24"/>
        </w:rPr>
        <w:t xml:space="preserve"> o kojoj ovise </w:t>
      </w:r>
      <w:r w:rsidR="0092477D">
        <w:rPr>
          <w:rFonts w:ascii="Times New Roman" w:hAnsi="Times New Roman"/>
          <w:sz w:val="24"/>
          <w:szCs w:val="24"/>
        </w:rPr>
        <w:t xml:space="preserve">akademski </w:t>
      </w:r>
      <w:r w:rsidRPr="00577B2D">
        <w:rPr>
          <w:rFonts w:ascii="Times New Roman" w:hAnsi="Times New Roman"/>
          <w:sz w:val="24"/>
          <w:szCs w:val="24"/>
        </w:rPr>
        <w:t>uspjesi učeni</w:t>
      </w:r>
      <w:r w:rsidR="0092477D">
        <w:rPr>
          <w:rFonts w:ascii="Times New Roman" w:hAnsi="Times New Roman"/>
          <w:sz w:val="24"/>
          <w:szCs w:val="24"/>
        </w:rPr>
        <w:t>ka/studenata</w:t>
      </w:r>
      <w:r w:rsidRPr="00577B2D">
        <w:rPr>
          <w:rFonts w:ascii="Times New Roman" w:hAnsi="Times New Roman"/>
          <w:sz w:val="24"/>
          <w:szCs w:val="24"/>
        </w:rPr>
        <w:t xml:space="preserve">. </w:t>
      </w:r>
    </w:p>
    <w:p w:rsidR="00386D8D" w:rsidRPr="00577B2D" w:rsidRDefault="00386D8D" w:rsidP="00846D0B">
      <w:pPr>
        <w:spacing w:line="360" w:lineRule="auto"/>
        <w:ind w:firstLine="708"/>
        <w:jc w:val="both"/>
        <w:rPr>
          <w:rFonts w:ascii="Times New Roman" w:hAnsi="Times New Roman"/>
          <w:sz w:val="24"/>
          <w:szCs w:val="24"/>
        </w:rPr>
      </w:pPr>
      <w:r w:rsidRPr="00577B2D">
        <w:rPr>
          <w:rFonts w:ascii="Times New Roman" w:hAnsi="Times New Roman"/>
          <w:sz w:val="24"/>
          <w:szCs w:val="24"/>
        </w:rPr>
        <w:t xml:space="preserve">Iako se učenici poučava pismenom izražavanju u svim nastavnim predmetima, ipak je naglasak stjecanja kompetencija </w:t>
      </w:r>
      <w:r w:rsidR="000D2013">
        <w:rPr>
          <w:rFonts w:ascii="Times New Roman" w:hAnsi="Times New Roman"/>
          <w:sz w:val="24"/>
          <w:szCs w:val="24"/>
        </w:rPr>
        <w:t>pismenosti</w:t>
      </w:r>
      <w:r w:rsidRPr="00577B2D">
        <w:rPr>
          <w:rFonts w:ascii="Times New Roman" w:hAnsi="Times New Roman"/>
          <w:sz w:val="24"/>
          <w:szCs w:val="24"/>
        </w:rPr>
        <w:t xml:space="preserve"> unutar predmeta </w:t>
      </w:r>
      <w:r w:rsidRPr="00577B2D">
        <w:rPr>
          <w:rFonts w:ascii="Times New Roman" w:hAnsi="Times New Roman"/>
          <w:i/>
          <w:sz w:val="24"/>
          <w:szCs w:val="24"/>
        </w:rPr>
        <w:t>hrvatskog jezika</w:t>
      </w:r>
      <w:r w:rsidRPr="00577B2D">
        <w:rPr>
          <w:rFonts w:ascii="Times New Roman" w:hAnsi="Times New Roman"/>
          <w:sz w:val="24"/>
          <w:szCs w:val="24"/>
        </w:rPr>
        <w:t xml:space="preserve"> (kao materinskog jezika</w:t>
      </w:r>
      <w:r w:rsidR="00C90884">
        <w:rPr>
          <w:rFonts w:ascii="Times New Roman" w:hAnsi="Times New Roman"/>
          <w:sz w:val="24"/>
          <w:szCs w:val="24"/>
        </w:rPr>
        <w:t>)</w:t>
      </w:r>
      <w:r w:rsidRPr="00577B2D">
        <w:rPr>
          <w:rFonts w:ascii="Times New Roman" w:hAnsi="Times New Roman"/>
          <w:sz w:val="24"/>
          <w:szCs w:val="24"/>
        </w:rPr>
        <w:t xml:space="preserve">, a potom i unutar drugih jezičnih predmeta za učenje stranih jezika. </w:t>
      </w:r>
      <w:r w:rsidR="00147317">
        <w:rPr>
          <w:rFonts w:ascii="Times New Roman" w:hAnsi="Times New Roman"/>
          <w:sz w:val="24"/>
          <w:szCs w:val="24"/>
        </w:rPr>
        <w:t>U</w:t>
      </w:r>
      <w:r w:rsidRPr="00577B2D">
        <w:rPr>
          <w:rFonts w:ascii="Times New Roman" w:hAnsi="Times New Roman"/>
          <w:sz w:val="24"/>
          <w:szCs w:val="24"/>
        </w:rPr>
        <w:t xml:space="preserve">čenici trebaju ovladati znanjima, vještinama i sposobnostima </w:t>
      </w:r>
      <w:r w:rsidRPr="00577B2D">
        <w:rPr>
          <w:rFonts w:ascii="Times New Roman" w:hAnsi="Times New Roman"/>
          <w:i/>
          <w:sz w:val="24"/>
          <w:szCs w:val="24"/>
        </w:rPr>
        <w:t>pismenog izražavanja</w:t>
      </w:r>
      <w:r w:rsidRPr="00577B2D">
        <w:rPr>
          <w:rFonts w:ascii="Times New Roman" w:hAnsi="Times New Roman"/>
          <w:sz w:val="24"/>
          <w:szCs w:val="24"/>
        </w:rPr>
        <w:t xml:space="preserve"> (stjecanje tzv. </w:t>
      </w:r>
      <w:r w:rsidRPr="00577B2D">
        <w:rPr>
          <w:rFonts w:ascii="Times New Roman" w:hAnsi="Times New Roman"/>
          <w:i/>
          <w:sz w:val="24"/>
          <w:szCs w:val="24"/>
        </w:rPr>
        <w:t>funkcionalne pismenosti</w:t>
      </w:r>
      <w:r w:rsidRPr="00577B2D">
        <w:rPr>
          <w:rFonts w:ascii="Times New Roman" w:hAnsi="Times New Roman"/>
          <w:sz w:val="24"/>
          <w:szCs w:val="24"/>
        </w:rPr>
        <w:t xml:space="preserve">) kao temelja za nastavak daljnjeg obrazovanja. U školskoj i akademskoj praksi </w:t>
      </w:r>
      <w:r w:rsidR="00950CB8">
        <w:rPr>
          <w:rFonts w:ascii="Times New Roman" w:hAnsi="Times New Roman"/>
          <w:sz w:val="24"/>
          <w:szCs w:val="24"/>
        </w:rPr>
        <w:t>uvježbava se pisanje</w:t>
      </w:r>
      <w:r w:rsidRPr="00577B2D">
        <w:rPr>
          <w:rFonts w:ascii="Times New Roman" w:hAnsi="Times New Roman"/>
          <w:sz w:val="24"/>
          <w:szCs w:val="24"/>
        </w:rPr>
        <w:t xml:space="preserve"> više vrsta tekstova</w:t>
      </w:r>
      <w:r w:rsidR="00950CB8">
        <w:rPr>
          <w:rFonts w:ascii="Times New Roman" w:hAnsi="Times New Roman"/>
          <w:sz w:val="24"/>
          <w:szCs w:val="24"/>
        </w:rPr>
        <w:t>.</w:t>
      </w:r>
      <w:r w:rsidRPr="00577B2D">
        <w:rPr>
          <w:rFonts w:ascii="Times New Roman" w:hAnsi="Times New Roman"/>
          <w:sz w:val="24"/>
          <w:szCs w:val="24"/>
        </w:rPr>
        <w:t xml:space="preserve"> Najzahtjevnijom vrstom pisanog teksta smatra se tzv. </w:t>
      </w:r>
      <w:r w:rsidRPr="00577B2D">
        <w:rPr>
          <w:rFonts w:ascii="Times New Roman" w:hAnsi="Times New Roman"/>
          <w:i/>
          <w:sz w:val="24"/>
          <w:szCs w:val="24"/>
        </w:rPr>
        <w:t>argumentirano kritičko pisanje</w:t>
      </w:r>
      <w:r w:rsidR="00F11149">
        <w:rPr>
          <w:rFonts w:ascii="Times New Roman" w:hAnsi="Times New Roman"/>
          <w:sz w:val="24"/>
          <w:szCs w:val="24"/>
        </w:rPr>
        <w:t xml:space="preserve"> (Vizek Vidović, 2009)</w:t>
      </w:r>
      <w:r w:rsidRPr="00577B2D">
        <w:rPr>
          <w:rFonts w:ascii="Times New Roman" w:hAnsi="Times New Roman"/>
          <w:sz w:val="24"/>
          <w:szCs w:val="24"/>
        </w:rPr>
        <w:t>. To je vrsta teksta u kojoj autor pokazuje da vlada određenom temom, ali ima i kritički stav prema njoj. Vrsta teksta</w:t>
      </w:r>
      <w:r w:rsidR="00950CB8">
        <w:rPr>
          <w:rFonts w:ascii="Times New Roman" w:hAnsi="Times New Roman"/>
          <w:sz w:val="24"/>
          <w:szCs w:val="24"/>
        </w:rPr>
        <w:t xml:space="preserve"> je</w:t>
      </w:r>
      <w:r w:rsidRPr="00577B2D">
        <w:rPr>
          <w:rFonts w:ascii="Times New Roman" w:hAnsi="Times New Roman"/>
          <w:sz w:val="24"/>
          <w:szCs w:val="24"/>
        </w:rPr>
        <w:t xml:space="preserve">, naravno, usko povezana s temom o kojoj se piše. Sve vrste tekstova moraju pratiti opća načela pisanja, kao i posebnosti pojedinih vrsta. Jedno od najvažnijih zahtjeva uspješnog pisanja </w:t>
      </w:r>
      <w:r w:rsidR="0042311E">
        <w:rPr>
          <w:rFonts w:ascii="Times New Roman" w:hAnsi="Times New Roman"/>
          <w:sz w:val="24"/>
          <w:szCs w:val="24"/>
        </w:rPr>
        <w:t xml:space="preserve">tekstova </w:t>
      </w:r>
      <w:r w:rsidRPr="00577B2D">
        <w:rPr>
          <w:rFonts w:ascii="Times New Roman" w:hAnsi="Times New Roman"/>
          <w:sz w:val="24"/>
          <w:szCs w:val="24"/>
        </w:rPr>
        <w:t xml:space="preserve">je njegovo </w:t>
      </w:r>
      <w:r w:rsidRPr="00C90884">
        <w:rPr>
          <w:rFonts w:ascii="Times New Roman" w:hAnsi="Times New Roman"/>
          <w:i/>
          <w:sz w:val="24"/>
          <w:szCs w:val="24"/>
        </w:rPr>
        <w:t>uvježbavanje</w:t>
      </w:r>
      <w:r w:rsidRPr="00577B2D">
        <w:rPr>
          <w:rFonts w:ascii="Times New Roman" w:hAnsi="Times New Roman"/>
          <w:sz w:val="24"/>
          <w:szCs w:val="24"/>
        </w:rPr>
        <w:t xml:space="preserve"> (Nikčević-Milković, 2008; Vizek Vidović, 2009). </w:t>
      </w:r>
    </w:p>
    <w:p w:rsidR="00577B2D" w:rsidRPr="00577B2D" w:rsidRDefault="00577B2D" w:rsidP="00846D0B">
      <w:pPr>
        <w:pStyle w:val="Heading3"/>
        <w:jc w:val="both"/>
        <w:rPr>
          <w:szCs w:val="24"/>
        </w:rPr>
      </w:pPr>
      <w:bookmarkStart w:id="2" w:name="_Toc313538593"/>
      <w:bookmarkStart w:id="3" w:name="_Toc313528333"/>
      <w:bookmarkStart w:id="4" w:name="_Toc313528182"/>
      <w:bookmarkStart w:id="5" w:name="_Toc309748002"/>
      <w:bookmarkStart w:id="6" w:name="_Toc309775547"/>
      <w:bookmarkStart w:id="7" w:name="_Toc329782238"/>
    </w:p>
    <w:p w:rsidR="00386D8D" w:rsidRPr="00577B2D" w:rsidRDefault="00386D8D" w:rsidP="00846D0B">
      <w:pPr>
        <w:pStyle w:val="Heading3"/>
        <w:jc w:val="both"/>
        <w:rPr>
          <w:szCs w:val="24"/>
        </w:rPr>
      </w:pPr>
      <w:r w:rsidRPr="00577B2D">
        <w:rPr>
          <w:szCs w:val="24"/>
        </w:rPr>
        <w:t>Kognitivni modeli pisanja</w:t>
      </w:r>
      <w:bookmarkEnd w:id="2"/>
      <w:bookmarkEnd w:id="3"/>
      <w:bookmarkEnd w:id="4"/>
      <w:bookmarkEnd w:id="5"/>
      <w:bookmarkEnd w:id="6"/>
      <w:bookmarkEnd w:id="7"/>
    </w:p>
    <w:p w:rsidR="00C90884" w:rsidRDefault="00C90884" w:rsidP="00846D0B">
      <w:pPr>
        <w:spacing w:line="360" w:lineRule="auto"/>
        <w:ind w:firstLine="708"/>
        <w:jc w:val="both"/>
        <w:rPr>
          <w:rFonts w:ascii="Times New Roman" w:hAnsi="Times New Roman"/>
          <w:sz w:val="24"/>
          <w:szCs w:val="24"/>
        </w:rPr>
      </w:pPr>
    </w:p>
    <w:p w:rsidR="00577B2D" w:rsidRDefault="00386D8D" w:rsidP="00846D0B">
      <w:pPr>
        <w:spacing w:line="360" w:lineRule="auto"/>
        <w:ind w:firstLine="708"/>
        <w:jc w:val="both"/>
        <w:rPr>
          <w:rFonts w:ascii="Times New Roman" w:hAnsi="Times New Roman"/>
          <w:sz w:val="24"/>
          <w:szCs w:val="24"/>
        </w:rPr>
      </w:pPr>
      <w:r w:rsidRPr="00AF6BE7">
        <w:rPr>
          <w:rFonts w:ascii="Times New Roman" w:hAnsi="Times New Roman"/>
          <w:sz w:val="24"/>
          <w:szCs w:val="24"/>
        </w:rPr>
        <w:t xml:space="preserve">Najvažniji aspekt pisanja kao stvaranja teksta je njegov kognitivni dio, odnosno niz kognitivnih procesa koji se simultano odvijaju. Kognitivni modeli pisanja </w:t>
      </w:r>
      <w:r w:rsidR="00147317">
        <w:rPr>
          <w:rFonts w:ascii="Times New Roman" w:hAnsi="Times New Roman"/>
          <w:sz w:val="24"/>
          <w:szCs w:val="24"/>
        </w:rPr>
        <w:t>s područja</w:t>
      </w:r>
      <w:r w:rsidRPr="00AF6BE7">
        <w:rPr>
          <w:rFonts w:ascii="Times New Roman" w:hAnsi="Times New Roman"/>
          <w:sz w:val="24"/>
          <w:szCs w:val="24"/>
        </w:rPr>
        <w:t xml:space="preserve"> </w:t>
      </w:r>
      <w:r w:rsidRPr="00AF6BE7">
        <w:rPr>
          <w:rFonts w:ascii="Times New Roman" w:hAnsi="Times New Roman"/>
          <w:i/>
          <w:sz w:val="24"/>
          <w:szCs w:val="24"/>
        </w:rPr>
        <w:t>kognitivne psihologije</w:t>
      </w:r>
      <w:r w:rsidRPr="00AF6BE7">
        <w:rPr>
          <w:rFonts w:ascii="Times New Roman" w:hAnsi="Times New Roman"/>
          <w:sz w:val="24"/>
          <w:szCs w:val="24"/>
        </w:rPr>
        <w:t xml:space="preserve"> nastoje</w:t>
      </w:r>
      <w:r w:rsidR="00AF6BE7">
        <w:rPr>
          <w:rFonts w:ascii="Times New Roman" w:hAnsi="Times New Roman"/>
          <w:sz w:val="24"/>
          <w:szCs w:val="24"/>
        </w:rPr>
        <w:t xml:space="preserve"> </w:t>
      </w:r>
      <w:r w:rsidRPr="00AF6BE7">
        <w:rPr>
          <w:rFonts w:ascii="Times New Roman" w:hAnsi="Times New Roman"/>
          <w:sz w:val="24"/>
          <w:szCs w:val="24"/>
        </w:rPr>
        <w:t>objasniti</w:t>
      </w:r>
      <w:r w:rsidR="00950CB8">
        <w:rPr>
          <w:rFonts w:ascii="Times New Roman" w:hAnsi="Times New Roman"/>
          <w:sz w:val="24"/>
          <w:szCs w:val="24"/>
        </w:rPr>
        <w:t xml:space="preserve"> te procese</w:t>
      </w:r>
      <w:r w:rsidRPr="00AF6BE7">
        <w:rPr>
          <w:rFonts w:ascii="Times New Roman" w:hAnsi="Times New Roman"/>
          <w:sz w:val="24"/>
          <w:szCs w:val="24"/>
        </w:rPr>
        <w:t xml:space="preserve">. Prvi </w:t>
      </w:r>
      <w:r w:rsidR="00FF4C71">
        <w:rPr>
          <w:rFonts w:ascii="Times New Roman" w:hAnsi="Times New Roman"/>
          <w:sz w:val="24"/>
          <w:szCs w:val="24"/>
        </w:rPr>
        <w:t xml:space="preserve">takav </w:t>
      </w:r>
      <w:r w:rsidRPr="00AF6BE7">
        <w:rPr>
          <w:rFonts w:ascii="Times New Roman" w:hAnsi="Times New Roman"/>
          <w:sz w:val="24"/>
          <w:szCs w:val="24"/>
        </w:rPr>
        <w:t>model pisanja nastao je 1980-t</w:t>
      </w:r>
      <w:r w:rsidR="00FF4C71">
        <w:rPr>
          <w:rFonts w:ascii="Times New Roman" w:hAnsi="Times New Roman"/>
          <w:sz w:val="24"/>
          <w:szCs w:val="24"/>
        </w:rPr>
        <w:t>ih</w:t>
      </w:r>
      <w:r w:rsidRPr="00AF6BE7">
        <w:rPr>
          <w:rFonts w:ascii="Times New Roman" w:hAnsi="Times New Roman"/>
          <w:sz w:val="24"/>
          <w:szCs w:val="24"/>
        </w:rPr>
        <w:t xml:space="preserve"> od </w:t>
      </w:r>
      <w:r w:rsidR="00577B2D">
        <w:rPr>
          <w:rFonts w:ascii="Times New Roman" w:hAnsi="Times New Roman"/>
          <w:sz w:val="24"/>
          <w:szCs w:val="24"/>
        </w:rPr>
        <w:t>strane Flowera i Hayesa (sli</w:t>
      </w:r>
      <w:r w:rsidR="00FF4C71">
        <w:rPr>
          <w:rFonts w:ascii="Times New Roman" w:hAnsi="Times New Roman"/>
          <w:sz w:val="24"/>
          <w:szCs w:val="24"/>
        </w:rPr>
        <w:t>ka</w:t>
      </w:r>
      <w:r w:rsidR="00577B2D">
        <w:rPr>
          <w:rFonts w:ascii="Times New Roman" w:hAnsi="Times New Roman"/>
          <w:sz w:val="24"/>
          <w:szCs w:val="24"/>
        </w:rPr>
        <w:t xml:space="preserve"> </w:t>
      </w:r>
      <w:r w:rsidR="002251F3">
        <w:rPr>
          <w:rFonts w:ascii="Times New Roman" w:hAnsi="Times New Roman"/>
          <w:sz w:val="24"/>
          <w:szCs w:val="24"/>
        </w:rPr>
        <w:t>1</w:t>
      </w:r>
      <w:r w:rsidR="00577B2D">
        <w:rPr>
          <w:rFonts w:ascii="Times New Roman" w:hAnsi="Times New Roman"/>
          <w:sz w:val="24"/>
          <w:szCs w:val="24"/>
        </w:rPr>
        <w:t>.).</w:t>
      </w:r>
    </w:p>
    <w:p w:rsidR="002251F3" w:rsidRPr="007B014F" w:rsidRDefault="002251F3"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1. </w:t>
      </w:r>
      <w:r w:rsidR="007B014F">
        <w:rPr>
          <w:rFonts w:ascii="Times New Roman" w:hAnsi="Times New Roman"/>
          <w:b/>
          <w:sz w:val="24"/>
          <w:szCs w:val="24"/>
        </w:rPr>
        <w:t>o</w:t>
      </w:r>
      <w:r w:rsidRPr="007B014F">
        <w:rPr>
          <w:rFonts w:ascii="Times New Roman" w:hAnsi="Times New Roman"/>
          <w:b/>
          <w:sz w:val="24"/>
          <w:szCs w:val="24"/>
        </w:rPr>
        <w:t>vdje</w:t>
      </w:r>
      <w:r w:rsidR="007B014F" w:rsidRPr="007B014F">
        <w:rPr>
          <w:rFonts w:ascii="Times New Roman" w:hAnsi="Times New Roman"/>
          <w:b/>
          <w:sz w:val="24"/>
          <w:szCs w:val="24"/>
        </w:rPr>
        <w:t xml:space="preserve"> -</w:t>
      </w:r>
    </w:p>
    <w:p w:rsidR="00147317"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Ovaj tradicionalan model pisanja predstavlja </w:t>
      </w:r>
      <w:r w:rsidRPr="000A4EA3">
        <w:rPr>
          <w:rFonts w:ascii="Times New Roman" w:hAnsi="Times New Roman"/>
          <w:i/>
          <w:sz w:val="24"/>
          <w:szCs w:val="24"/>
        </w:rPr>
        <w:t>model linearnog slijeda</w:t>
      </w:r>
      <w:r w:rsidRPr="000A4EA3">
        <w:rPr>
          <w:rFonts w:ascii="Times New Roman" w:hAnsi="Times New Roman"/>
          <w:sz w:val="24"/>
          <w:szCs w:val="24"/>
        </w:rPr>
        <w:t xml:space="preserve"> koji je nastojao objasniti različite korake tijekom </w:t>
      </w:r>
      <w:r w:rsidR="00FF4C71">
        <w:rPr>
          <w:rFonts w:ascii="Times New Roman" w:hAnsi="Times New Roman"/>
          <w:sz w:val="24"/>
          <w:szCs w:val="24"/>
        </w:rPr>
        <w:t xml:space="preserve">stvaranja </w:t>
      </w:r>
      <w:r w:rsidRPr="000A4EA3">
        <w:rPr>
          <w:rFonts w:ascii="Times New Roman" w:hAnsi="Times New Roman"/>
          <w:sz w:val="24"/>
          <w:szCs w:val="24"/>
        </w:rPr>
        <w:t xml:space="preserve">teksta, za razliku od suvremenijih modela koji se temelje na </w:t>
      </w:r>
      <w:r w:rsidRPr="000A4EA3">
        <w:rPr>
          <w:rFonts w:ascii="Times New Roman" w:hAnsi="Times New Roman"/>
          <w:i/>
          <w:sz w:val="24"/>
          <w:szCs w:val="24"/>
        </w:rPr>
        <w:t xml:space="preserve">procesu pisanja </w:t>
      </w:r>
      <w:r w:rsidR="00FF4C71">
        <w:rPr>
          <w:rFonts w:ascii="Times New Roman" w:hAnsi="Times New Roman"/>
          <w:i/>
          <w:sz w:val="24"/>
          <w:szCs w:val="24"/>
        </w:rPr>
        <w:t>kao stvaranj</w:t>
      </w:r>
      <w:r w:rsidR="00495276">
        <w:rPr>
          <w:rFonts w:ascii="Times New Roman" w:hAnsi="Times New Roman"/>
          <w:i/>
          <w:sz w:val="24"/>
          <w:szCs w:val="24"/>
        </w:rPr>
        <w:t>u</w:t>
      </w:r>
      <w:r w:rsidR="00FF4C71">
        <w:rPr>
          <w:rFonts w:ascii="Times New Roman" w:hAnsi="Times New Roman"/>
          <w:i/>
          <w:sz w:val="24"/>
          <w:szCs w:val="24"/>
        </w:rPr>
        <w:t xml:space="preserve"> </w:t>
      </w:r>
      <w:r w:rsidRPr="000A4EA3">
        <w:rPr>
          <w:rFonts w:ascii="Times New Roman" w:hAnsi="Times New Roman"/>
          <w:i/>
          <w:sz w:val="24"/>
          <w:szCs w:val="24"/>
        </w:rPr>
        <w:t>teksta</w:t>
      </w:r>
      <w:r w:rsidRPr="000A4EA3">
        <w:rPr>
          <w:rFonts w:ascii="Times New Roman" w:hAnsi="Times New Roman"/>
          <w:sz w:val="24"/>
          <w:szCs w:val="24"/>
        </w:rPr>
        <w:t xml:space="preserve"> (tzv. </w:t>
      </w:r>
      <w:r w:rsidRPr="000A4EA3">
        <w:rPr>
          <w:rFonts w:ascii="Times New Roman" w:hAnsi="Times New Roman"/>
          <w:i/>
          <w:sz w:val="24"/>
          <w:szCs w:val="24"/>
        </w:rPr>
        <w:t>procesni modeli</w:t>
      </w:r>
      <w:r w:rsidRPr="000A4EA3">
        <w:rPr>
          <w:rFonts w:ascii="Times New Roman" w:hAnsi="Times New Roman"/>
          <w:sz w:val="24"/>
          <w:szCs w:val="24"/>
        </w:rPr>
        <w:t xml:space="preserve">). Flower i Hayes (1980, prema Flower i Hayes, 1981) podijelili su procese pisanja u tri glavna dijela: 1) </w:t>
      </w:r>
      <w:r w:rsidRPr="000A4EA3">
        <w:rPr>
          <w:rFonts w:ascii="Times New Roman" w:hAnsi="Times New Roman"/>
          <w:i/>
          <w:sz w:val="24"/>
          <w:szCs w:val="24"/>
        </w:rPr>
        <w:t>okruženje</w:t>
      </w:r>
      <w:r w:rsidRPr="000A4EA3">
        <w:rPr>
          <w:rFonts w:ascii="Times New Roman" w:hAnsi="Times New Roman"/>
          <w:sz w:val="24"/>
          <w:szCs w:val="24"/>
        </w:rPr>
        <w:t xml:space="preserve"> ili</w:t>
      </w:r>
      <w:r w:rsidRPr="000A4EA3">
        <w:rPr>
          <w:rFonts w:ascii="Times New Roman" w:hAnsi="Times New Roman"/>
          <w:i/>
          <w:sz w:val="24"/>
          <w:szCs w:val="24"/>
        </w:rPr>
        <w:t xml:space="preserve"> okolinu zadatka</w:t>
      </w:r>
      <w:r w:rsidRPr="000A4EA3">
        <w:rPr>
          <w:rFonts w:ascii="Times New Roman" w:hAnsi="Times New Roman"/>
          <w:sz w:val="24"/>
          <w:szCs w:val="24"/>
        </w:rPr>
        <w:t xml:space="preserve">, 2) </w:t>
      </w:r>
      <w:r w:rsidRPr="000A4EA3">
        <w:rPr>
          <w:rFonts w:ascii="Times New Roman" w:hAnsi="Times New Roman"/>
          <w:i/>
          <w:sz w:val="24"/>
          <w:szCs w:val="24"/>
        </w:rPr>
        <w:t>autorovo dugoročno pamćenje</w:t>
      </w:r>
      <w:r w:rsidRPr="000A4EA3">
        <w:rPr>
          <w:rFonts w:ascii="Times New Roman" w:hAnsi="Times New Roman"/>
          <w:sz w:val="24"/>
          <w:szCs w:val="24"/>
        </w:rPr>
        <w:t xml:space="preserve"> i 3) </w:t>
      </w:r>
      <w:r w:rsidRPr="000A4EA3">
        <w:rPr>
          <w:rFonts w:ascii="Times New Roman" w:hAnsi="Times New Roman"/>
          <w:i/>
          <w:sz w:val="24"/>
          <w:szCs w:val="24"/>
        </w:rPr>
        <w:t>autorovu radnu memoriju</w:t>
      </w:r>
      <w:r w:rsidRPr="000A4EA3">
        <w:rPr>
          <w:rFonts w:ascii="Times New Roman" w:hAnsi="Times New Roman"/>
          <w:sz w:val="24"/>
          <w:szCs w:val="24"/>
        </w:rPr>
        <w:t xml:space="preserve"> (gdje se odvijaju najvažniji procesi)</w:t>
      </w:r>
      <w:r w:rsidR="00FF4C71">
        <w:rPr>
          <w:rFonts w:ascii="Times New Roman" w:hAnsi="Times New Roman"/>
          <w:sz w:val="24"/>
          <w:szCs w:val="24"/>
        </w:rPr>
        <w:t>. Autori su se nadali</w:t>
      </w:r>
      <w:r w:rsidRPr="000A4EA3">
        <w:rPr>
          <w:rFonts w:ascii="Times New Roman" w:hAnsi="Times New Roman"/>
          <w:sz w:val="24"/>
          <w:szCs w:val="24"/>
        </w:rPr>
        <w:t xml:space="preserve"> da će ovaj osnovni kognitivni model pisanja pomoći u razumijevanju ključnih koraka koji se javljaju tijekom procesa pisanja kao </w:t>
      </w:r>
      <w:r w:rsidR="00FF4C71">
        <w:rPr>
          <w:rFonts w:ascii="Times New Roman" w:hAnsi="Times New Roman"/>
          <w:sz w:val="24"/>
          <w:szCs w:val="24"/>
        </w:rPr>
        <w:t>stvaranja</w:t>
      </w:r>
      <w:r w:rsidR="00FF4C71" w:rsidRPr="000A4EA3">
        <w:rPr>
          <w:rFonts w:ascii="Times New Roman" w:hAnsi="Times New Roman"/>
          <w:sz w:val="24"/>
          <w:szCs w:val="24"/>
        </w:rPr>
        <w:t xml:space="preserve"> </w:t>
      </w:r>
      <w:r w:rsidRPr="000A4EA3">
        <w:rPr>
          <w:rFonts w:ascii="Times New Roman" w:hAnsi="Times New Roman"/>
          <w:sz w:val="24"/>
          <w:szCs w:val="24"/>
        </w:rPr>
        <w:t xml:space="preserve">teksta. </w:t>
      </w:r>
      <w:r w:rsidR="00FF4C71">
        <w:rPr>
          <w:rFonts w:ascii="Times New Roman" w:hAnsi="Times New Roman"/>
          <w:sz w:val="24"/>
          <w:szCs w:val="24"/>
        </w:rPr>
        <w:t xml:space="preserve">Bereiter i Scardamalia (1987) ove procese smatraju </w:t>
      </w:r>
      <w:r w:rsidR="00FF4C71" w:rsidRPr="00C90884">
        <w:rPr>
          <w:rFonts w:ascii="Times New Roman" w:hAnsi="Times New Roman"/>
          <w:i/>
          <w:sz w:val="24"/>
          <w:szCs w:val="24"/>
        </w:rPr>
        <w:t>procesima rješavanja problema</w:t>
      </w:r>
      <w:r w:rsidR="00FF4C71">
        <w:rPr>
          <w:rFonts w:ascii="Times New Roman" w:hAnsi="Times New Roman"/>
          <w:sz w:val="24"/>
          <w:szCs w:val="24"/>
        </w:rPr>
        <w:t xml:space="preserve"> u području pisanja, gdje se autori suočavaju sa sadržajnim i retoričkim problemima</w:t>
      </w:r>
      <w:r w:rsidR="00385FD7" w:rsidRPr="00385FD7">
        <w:rPr>
          <w:i/>
          <w:iCs/>
        </w:rPr>
        <w:t xml:space="preserve"> </w:t>
      </w:r>
      <w:r w:rsidR="00385FD7">
        <w:rPr>
          <w:rFonts w:ascii="Times New Roman" w:hAnsi="Times New Roman"/>
          <w:iCs/>
        </w:rPr>
        <w:t>(</w:t>
      </w:r>
      <w:r w:rsidR="00385FD7" w:rsidRPr="00385FD7">
        <w:rPr>
          <w:rFonts w:ascii="Times New Roman" w:hAnsi="Times New Roman"/>
          <w:i/>
          <w:iCs/>
        </w:rPr>
        <w:t>što</w:t>
      </w:r>
      <w:r w:rsidR="00385FD7">
        <w:rPr>
          <w:rFonts w:ascii="Times New Roman" w:hAnsi="Times New Roman"/>
          <w:iCs/>
        </w:rPr>
        <w:t xml:space="preserve"> i </w:t>
      </w:r>
      <w:r w:rsidR="00385FD7" w:rsidRPr="00385FD7">
        <w:rPr>
          <w:rFonts w:ascii="Times New Roman" w:hAnsi="Times New Roman"/>
          <w:i/>
          <w:iCs/>
        </w:rPr>
        <w:t>kako</w:t>
      </w:r>
      <w:r w:rsidR="00385FD7">
        <w:rPr>
          <w:rFonts w:ascii="Times New Roman" w:hAnsi="Times New Roman"/>
          <w:iCs/>
        </w:rPr>
        <w:t xml:space="preserve"> reći)</w:t>
      </w:r>
      <w:r w:rsidR="00FF4C71">
        <w:rPr>
          <w:rFonts w:ascii="Times New Roman" w:hAnsi="Times New Roman"/>
          <w:sz w:val="24"/>
          <w:szCs w:val="24"/>
        </w:rPr>
        <w:t>.</w:t>
      </w:r>
      <w:r w:rsidR="00385FD7">
        <w:t xml:space="preserve"> </w:t>
      </w:r>
      <w:r w:rsidR="00FF4C71" w:rsidRPr="000A4EA3">
        <w:rPr>
          <w:rFonts w:ascii="Times New Roman" w:hAnsi="Times New Roman"/>
          <w:sz w:val="24"/>
          <w:szCs w:val="24"/>
        </w:rPr>
        <w:t xml:space="preserve">Flower i Hayes </w:t>
      </w:r>
      <w:r w:rsidR="00495276">
        <w:rPr>
          <w:rFonts w:ascii="Times New Roman" w:hAnsi="Times New Roman"/>
          <w:sz w:val="24"/>
          <w:szCs w:val="24"/>
        </w:rPr>
        <w:t xml:space="preserve">nadali su se </w:t>
      </w:r>
      <w:r w:rsidR="00CD61E8">
        <w:rPr>
          <w:rFonts w:ascii="Times New Roman" w:hAnsi="Times New Roman"/>
          <w:sz w:val="24"/>
          <w:szCs w:val="24"/>
        </w:rPr>
        <w:t>također</w:t>
      </w:r>
      <w:r w:rsidRPr="000A4EA3">
        <w:rPr>
          <w:rFonts w:ascii="Times New Roman" w:hAnsi="Times New Roman"/>
          <w:sz w:val="24"/>
          <w:szCs w:val="24"/>
        </w:rPr>
        <w:t xml:space="preserve"> da će istraživači u okviru ovog modela uspjeti pronaći </w:t>
      </w:r>
      <w:r w:rsidR="00147317" w:rsidRPr="000A4EA3">
        <w:rPr>
          <w:rFonts w:ascii="Times New Roman" w:hAnsi="Times New Roman"/>
          <w:sz w:val="24"/>
          <w:szCs w:val="24"/>
        </w:rPr>
        <w:t>najefikasnije načine poučavanja pisanja za autore početnike u pisanju. S tim ciljem</w:t>
      </w:r>
      <w:r w:rsidR="00147317">
        <w:rPr>
          <w:rFonts w:ascii="Times New Roman" w:hAnsi="Times New Roman"/>
          <w:sz w:val="24"/>
          <w:szCs w:val="24"/>
        </w:rPr>
        <w:t>,</w:t>
      </w:r>
      <w:r w:rsidR="00147317" w:rsidRPr="000A4EA3">
        <w:rPr>
          <w:rFonts w:ascii="Times New Roman" w:hAnsi="Times New Roman"/>
          <w:sz w:val="24"/>
          <w:szCs w:val="24"/>
        </w:rPr>
        <w:t xml:space="preserve"> </w:t>
      </w:r>
      <w:r w:rsidR="00CD61E8">
        <w:rPr>
          <w:rFonts w:ascii="Times New Roman" w:hAnsi="Times New Roman"/>
          <w:sz w:val="24"/>
          <w:szCs w:val="24"/>
        </w:rPr>
        <w:t xml:space="preserve">ovi </w:t>
      </w:r>
      <w:r w:rsidR="00C90884">
        <w:rPr>
          <w:rFonts w:ascii="Times New Roman" w:hAnsi="Times New Roman"/>
          <w:sz w:val="24"/>
          <w:szCs w:val="24"/>
        </w:rPr>
        <w:t>su</w:t>
      </w:r>
      <w:r w:rsidR="00C90884" w:rsidRPr="000A4EA3">
        <w:rPr>
          <w:rFonts w:ascii="Times New Roman" w:hAnsi="Times New Roman"/>
          <w:sz w:val="24"/>
          <w:szCs w:val="24"/>
        </w:rPr>
        <w:t xml:space="preserve"> </w:t>
      </w:r>
      <w:r w:rsidR="00147317" w:rsidRPr="000A4EA3">
        <w:rPr>
          <w:rFonts w:ascii="Times New Roman" w:hAnsi="Times New Roman"/>
          <w:sz w:val="24"/>
          <w:szCs w:val="24"/>
        </w:rPr>
        <w:t xml:space="preserve">autori tijekom 80-tih preradili komponente prvog tradicionalnog modela kojeg su smatrali nekompletnim te objavili </w:t>
      </w:r>
      <w:r w:rsidR="00220FC5">
        <w:rPr>
          <w:rFonts w:ascii="Times New Roman" w:hAnsi="Times New Roman"/>
          <w:sz w:val="24"/>
          <w:szCs w:val="24"/>
        </w:rPr>
        <w:t>novi model</w:t>
      </w:r>
      <w:r w:rsidR="00220FC5" w:rsidRPr="000A4EA3">
        <w:rPr>
          <w:rFonts w:ascii="Times New Roman" w:hAnsi="Times New Roman"/>
          <w:sz w:val="24"/>
          <w:szCs w:val="24"/>
        </w:rPr>
        <w:t xml:space="preserve"> </w:t>
      </w:r>
      <w:r w:rsidR="00147317" w:rsidRPr="000A4EA3">
        <w:rPr>
          <w:rFonts w:ascii="Times New Roman" w:hAnsi="Times New Roman"/>
          <w:sz w:val="24"/>
          <w:szCs w:val="24"/>
        </w:rPr>
        <w:t xml:space="preserve">1981. godine (slika </w:t>
      </w:r>
      <w:r w:rsidR="002251F3">
        <w:rPr>
          <w:rFonts w:ascii="Times New Roman" w:hAnsi="Times New Roman"/>
          <w:sz w:val="24"/>
          <w:szCs w:val="24"/>
        </w:rPr>
        <w:t>2</w:t>
      </w:r>
      <w:r w:rsidR="00147317" w:rsidRPr="000A4EA3">
        <w:rPr>
          <w:rFonts w:ascii="Times New Roman" w:hAnsi="Times New Roman"/>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2</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7B014F" w:rsidRDefault="007B014F" w:rsidP="00846D0B">
      <w:pPr>
        <w:spacing w:line="360" w:lineRule="auto"/>
        <w:ind w:firstLine="708"/>
        <w:jc w:val="both"/>
        <w:rPr>
          <w:rFonts w:ascii="Times New Roman" w:hAnsi="Times New Roman"/>
          <w:sz w:val="24"/>
          <w:szCs w:val="24"/>
        </w:rPr>
      </w:pPr>
    </w:p>
    <w:p w:rsidR="00C90884"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U ovom prerađenom modelu također su tri glavna procesa pisanja: 1) </w:t>
      </w:r>
      <w:r w:rsidRPr="000A4EA3">
        <w:rPr>
          <w:rFonts w:ascii="Times New Roman" w:hAnsi="Times New Roman"/>
          <w:i/>
          <w:sz w:val="24"/>
          <w:szCs w:val="24"/>
        </w:rPr>
        <w:t>planiranje</w:t>
      </w:r>
      <w:r w:rsidRPr="000A4EA3">
        <w:rPr>
          <w:rFonts w:ascii="Times New Roman" w:hAnsi="Times New Roman"/>
          <w:sz w:val="24"/>
          <w:szCs w:val="24"/>
        </w:rPr>
        <w:t xml:space="preserve">, 2) </w:t>
      </w:r>
      <w:r w:rsidRPr="000A4EA3">
        <w:rPr>
          <w:rFonts w:ascii="Times New Roman" w:hAnsi="Times New Roman"/>
          <w:i/>
          <w:sz w:val="24"/>
          <w:szCs w:val="24"/>
        </w:rPr>
        <w:t>prevođenje</w:t>
      </w:r>
      <w:r w:rsidRPr="000A4EA3">
        <w:rPr>
          <w:rFonts w:ascii="Times New Roman" w:hAnsi="Times New Roman"/>
          <w:sz w:val="24"/>
          <w:szCs w:val="24"/>
        </w:rPr>
        <w:t xml:space="preserve"> </w:t>
      </w:r>
      <w:r w:rsidRPr="000A4EA3">
        <w:rPr>
          <w:rFonts w:ascii="Times New Roman" w:hAnsi="Times New Roman"/>
          <w:i/>
          <w:sz w:val="24"/>
          <w:szCs w:val="24"/>
        </w:rPr>
        <w:t>planiranog u tekst</w:t>
      </w:r>
      <w:r w:rsidRPr="000A4EA3">
        <w:rPr>
          <w:rFonts w:ascii="Times New Roman" w:hAnsi="Times New Roman"/>
          <w:sz w:val="24"/>
          <w:szCs w:val="24"/>
        </w:rPr>
        <w:t xml:space="preserve"> i 3) </w:t>
      </w:r>
      <w:r w:rsidRPr="000A4EA3">
        <w:rPr>
          <w:rFonts w:ascii="Times New Roman" w:hAnsi="Times New Roman"/>
          <w:i/>
          <w:sz w:val="24"/>
          <w:szCs w:val="24"/>
        </w:rPr>
        <w:t>pregledavanje</w:t>
      </w:r>
      <w:r w:rsidRPr="000A4EA3">
        <w:rPr>
          <w:rFonts w:ascii="Times New Roman" w:hAnsi="Times New Roman"/>
          <w:sz w:val="24"/>
          <w:szCs w:val="24"/>
        </w:rPr>
        <w:t xml:space="preserve"> </w:t>
      </w:r>
      <w:r w:rsidRPr="000A4EA3">
        <w:rPr>
          <w:rFonts w:ascii="Times New Roman" w:hAnsi="Times New Roman"/>
          <w:i/>
          <w:sz w:val="24"/>
          <w:szCs w:val="24"/>
        </w:rPr>
        <w:t>teksta</w:t>
      </w:r>
      <w:r w:rsidRPr="000A4EA3">
        <w:rPr>
          <w:rFonts w:ascii="Times New Roman" w:hAnsi="Times New Roman"/>
          <w:sz w:val="24"/>
          <w:szCs w:val="24"/>
        </w:rPr>
        <w:t xml:space="preserve">. Pregledavanje teksta podijeljeno je u dvije potkategorije: a) </w:t>
      </w:r>
      <w:r w:rsidRPr="000A4EA3">
        <w:rPr>
          <w:rFonts w:ascii="Times New Roman" w:hAnsi="Times New Roman"/>
          <w:i/>
          <w:sz w:val="24"/>
          <w:szCs w:val="24"/>
        </w:rPr>
        <w:t>procjen</w:t>
      </w:r>
      <w:r w:rsidR="00F610DD">
        <w:rPr>
          <w:rFonts w:ascii="Times New Roman" w:hAnsi="Times New Roman"/>
          <w:i/>
          <w:sz w:val="24"/>
          <w:szCs w:val="24"/>
        </w:rPr>
        <w:t>u</w:t>
      </w:r>
      <w:r w:rsidRPr="000A4EA3">
        <w:rPr>
          <w:rFonts w:ascii="Times New Roman" w:hAnsi="Times New Roman"/>
          <w:sz w:val="24"/>
          <w:szCs w:val="24"/>
        </w:rPr>
        <w:t xml:space="preserve"> (koja se izvodi za svaki specifičan segment pisanog teksta) i 2) </w:t>
      </w:r>
      <w:r w:rsidRPr="000A4EA3">
        <w:rPr>
          <w:rFonts w:ascii="Times New Roman" w:hAnsi="Times New Roman"/>
          <w:i/>
          <w:sz w:val="24"/>
          <w:szCs w:val="24"/>
        </w:rPr>
        <w:t>revizij</w:t>
      </w:r>
      <w:r w:rsidR="00F11149">
        <w:rPr>
          <w:rFonts w:ascii="Times New Roman" w:hAnsi="Times New Roman"/>
          <w:i/>
          <w:sz w:val="24"/>
          <w:szCs w:val="24"/>
        </w:rPr>
        <w:t>a</w:t>
      </w:r>
      <w:r w:rsidRPr="000A4EA3">
        <w:rPr>
          <w:rFonts w:ascii="Times New Roman" w:hAnsi="Times New Roman"/>
          <w:sz w:val="24"/>
          <w:szCs w:val="24"/>
        </w:rPr>
        <w:t xml:space="preserve"> (koja se odnosi na aktualne promjene teksta).</w:t>
      </w:r>
      <w:r w:rsidRPr="000A4EA3">
        <w:rPr>
          <w:rFonts w:ascii="Times New Roman" w:hAnsi="Times New Roman"/>
          <w:color w:val="FF0000"/>
          <w:sz w:val="24"/>
          <w:szCs w:val="24"/>
        </w:rPr>
        <w:t xml:space="preserve"> </w:t>
      </w:r>
      <w:r w:rsidRPr="000A4EA3">
        <w:rPr>
          <w:rFonts w:ascii="Times New Roman" w:hAnsi="Times New Roman"/>
          <w:sz w:val="24"/>
          <w:szCs w:val="24"/>
        </w:rPr>
        <w:t>Bereiter i Scardamalia</w:t>
      </w:r>
      <w:r w:rsidRPr="000A4EA3">
        <w:rPr>
          <w:rFonts w:ascii="Times New Roman" w:hAnsi="Times New Roman"/>
          <w:color w:val="FF0000"/>
          <w:sz w:val="24"/>
          <w:szCs w:val="24"/>
        </w:rPr>
        <w:t xml:space="preserve"> </w:t>
      </w:r>
      <w:r w:rsidRPr="000A4EA3">
        <w:rPr>
          <w:rFonts w:ascii="Times New Roman" w:hAnsi="Times New Roman"/>
          <w:sz w:val="24"/>
          <w:szCs w:val="24"/>
        </w:rPr>
        <w:t>(1983</w:t>
      </w:r>
      <w:r w:rsidR="001E179F">
        <w:rPr>
          <w:rFonts w:ascii="Times New Roman" w:hAnsi="Times New Roman"/>
          <w:sz w:val="24"/>
          <w:szCs w:val="24"/>
        </w:rPr>
        <w:t>.</w:t>
      </w:r>
      <w:r w:rsidRPr="000A4EA3">
        <w:rPr>
          <w:rFonts w:ascii="Times New Roman" w:hAnsi="Times New Roman"/>
          <w:sz w:val="24"/>
          <w:szCs w:val="24"/>
        </w:rPr>
        <w:t>)</w:t>
      </w:r>
      <w:r w:rsidRPr="000A4EA3">
        <w:rPr>
          <w:rFonts w:ascii="Times New Roman" w:hAnsi="Times New Roman"/>
          <w:color w:val="FF0000"/>
          <w:sz w:val="24"/>
          <w:szCs w:val="24"/>
        </w:rPr>
        <w:t xml:space="preserve"> </w:t>
      </w:r>
      <w:r w:rsidRPr="000A4EA3">
        <w:rPr>
          <w:rFonts w:ascii="Times New Roman" w:hAnsi="Times New Roman"/>
          <w:sz w:val="24"/>
          <w:szCs w:val="24"/>
        </w:rPr>
        <w:t xml:space="preserve">revidirali </w:t>
      </w:r>
      <w:r w:rsidR="00F11149" w:rsidRPr="000A4EA3">
        <w:rPr>
          <w:rFonts w:ascii="Times New Roman" w:hAnsi="Times New Roman"/>
          <w:sz w:val="24"/>
          <w:szCs w:val="24"/>
        </w:rPr>
        <w:t xml:space="preserve">su kasnije </w:t>
      </w:r>
      <w:r w:rsidRPr="000A4EA3">
        <w:rPr>
          <w:rFonts w:ascii="Times New Roman" w:hAnsi="Times New Roman"/>
          <w:sz w:val="24"/>
          <w:szCs w:val="24"/>
        </w:rPr>
        <w:t xml:space="preserve">ovaj model, tako što su proširili procese planiranja, procjene i revizije teksta. Godine 1983. objavili su model sa sljedećim fazama planiranja: </w:t>
      </w:r>
      <w:r w:rsidRPr="000A4EA3">
        <w:rPr>
          <w:rFonts w:ascii="Times New Roman" w:hAnsi="Times New Roman"/>
          <w:i/>
          <w:sz w:val="24"/>
          <w:szCs w:val="24"/>
        </w:rPr>
        <w:t>usporedbom</w:t>
      </w:r>
      <w:r w:rsidRPr="000A4EA3">
        <w:rPr>
          <w:rFonts w:ascii="Times New Roman" w:hAnsi="Times New Roman"/>
          <w:sz w:val="24"/>
          <w:szCs w:val="24"/>
        </w:rPr>
        <w:t xml:space="preserve">, </w:t>
      </w:r>
      <w:r w:rsidRPr="000A4EA3">
        <w:rPr>
          <w:rFonts w:ascii="Times New Roman" w:hAnsi="Times New Roman"/>
          <w:i/>
          <w:sz w:val="24"/>
          <w:szCs w:val="24"/>
        </w:rPr>
        <w:t>dijagnozom</w:t>
      </w:r>
      <w:r w:rsidRPr="000A4EA3">
        <w:rPr>
          <w:rFonts w:ascii="Times New Roman" w:hAnsi="Times New Roman"/>
          <w:sz w:val="24"/>
          <w:szCs w:val="24"/>
        </w:rPr>
        <w:t xml:space="preserve"> i </w:t>
      </w:r>
      <w:r w:rsidRPr="000A4EA3">
        <w:rPr>
          <w:rFonts w:ascii="Times New Roman" w:hAnsi="Times New Roman"/>
          <w:i/>
          <w:sz w:val="24"/>
          <w:szCs w:val="24"/>
        </w:rPr>
        <w:t>izvedbom</w:t>
      </w:r>
      <w:r w:rsidRPr="000A4EA3">
        <w:rPr>
          <w:rFonts w:ascii="Times New Roman" w:hAnsi="Times New Roman"/>
          <w:sz w:val="24"/>
          <w:szCs w:val="24"/>
        </w:rPr>
        <w:t xml:space="preserve"> (CDO), kojeg su doradili 1985. godine (slika </w:t>
      </w:r>
      <w:r w:rsidR="002251F3">
        <w:rPr>
          <w:rFonts w:ascii="Times New Roman" w:hAnsi="Times New Roman"/>
          <w:sz w:val="24"/>
          <w:szCs w:val="24"/>
        </w:rPr>
        <w:t>3</w:t>
      </w:r>
      <w:r w:rsidRPr="000A4EA3">
        <w:rPr>
          <w:rFonts w:ascii="Times New Roman" w:hAnsi="Times New Roman"/>
          <w:sz w:val="24"/>
          <w:szCs w:val="24"/>
        </w:rPr>
        <w:t>).</w:t>
      </w:r>
    </w:p>
    <w:p w:rsid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lastRenderedPageBreak/>
        <w:t xml:space="preserve">Slika </w:t>
      </w:r>
      <w:r>
        <w:rPr>
          <w:rFonts w:ascii="Times New Roman" w:hAnsi="Times New Roman"/>
          <w:b/>
          <w:sz w:val="24"/>
          <w:szCs w:val="24"/>
        </w:rPr>
        <w:t>3</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 xml:space="preserve">vdje </w:t>
      </w:r>
      <w:r>
        <w:rPr>
          <w:rFonts w:ascii="Times New Roman" w:hAnsi="Times New Roman"/>
          <w:b/>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4</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Kako većina autora tekstova </w:t>
      </w:r>
      <w:r w:rsidRPr="000A4EA3">
        <w:rPr>
          <w:rFonts w:ascii="Times New Roman" w:hAnsi="Times New Roman"/>
          <w:i/>
          <w:sz w:val="24"/>
          <w:szCs w:val="24"/>
        </w:rPr>
        <w:t>proradi</w:t>
      </w:r>
      <w:r w:rsidRPr="000A4EA3">
        <w:rPr>
          <w:rFonts w:ascii="Times New Roman" w:hAnsi="Times New Roman"/>
          <w:sz w:val="24"/>
          <w:szCs w:val="24"/>
        </w:rPr>
        <w:t xml:space="preserve"> svoju mentalnu verziju onoga što planira napisati u tekstu, a ne stvarni tekst napisan na stranicama, Bereiter i Scardamalia</w:t>
      </w:r>
      <w:r w:rsidRPr="000A4EA3">
        <w:rPr>
          <w:rFonts w:ascii="Times New Roman" w:hAnsi="Times New Roman"/>
          <w:color w:val="FF0000"/>
          <w:sz w:val="24"/>
          <w:szCs w:val="24"/>
        </w:rPr>
        <w:t xml:space="preserve"> </w:t>
      </w:r>
      <w:r w:rsidRPr="000A4EA3">
        <w:rPr>
          <w:rFonts w:ascii="Times New Roman" w:hAnsi="Times New Roman"/>
          <w:sz w:val="24"/>
          <w:szCs w:val="24"/>
        </w:rPr>
        <w:t xml:space="preserve">(1983) </w:t>
      </w:r>
      <w:r w:rsidR="00220FC5" w:rsidRPr="000A4EA3">
        <w:rPr>
          <w:rFonts w:ascii="Times New Roman" w:hAnsi="Times New Roman"/>
          <w:sz w:val="24"/>
          <w:szCs w:val="24"/>
        </w:rPr>
        <w:t xml:space="preserve">pretpostavili </w:t>
      </w:r>
      <w:r w:rsidR="00495276">
        <w:rPr>
          <w:rFonts w:ascii="Times New Roman" w:hAnsi="Times New Roman"/>
          <w:sz w:val="24"/>
          <w:szCs w:val="24"/>
        </w:rPr>
        <w:t xml:space="preserve">su </w:t>
      </w:r>
      <w:r w:rsidR="00220FC5" w:rsidRPr="000A4EA3">
        <w:rPr>
          <w:rFonts w:ascii="Times New Roman" w:hAnsi="Times New Roman"/>
          <w:sz w:val="24"/>
          <w:szCs w:val="24"/>
        </w:rPr>
        <w:t>da kad</w:t>
      </w:r>
      <w:r w:rsidR="00F610DD">
        <w:rPr>
          <w:rFonts w:ascii="Times New Roman" w:hAnsi="Times New Roman"/>
          <w:sz w:val="24"/>
          <w:szCs w:val="24"/>
        </w:rPr>
        <w:t>a</w:t>
      </w:r>
      <w:r w:rsidR="00220FC5" w:rsidRPr="000A4EA3">
        <w:rPr>
          <w:rFonts w:ascii="Times New Roman" w:hAnsi="Times New Roman"/>
          <w:sz w:val="24"/>
          <w:szCs w:val="24"/>
        </w:rPr>
        <w:t xml:space="preserve"> autori ispravljaju tekst, najprije </w:t>
      </w:r>
      <w:r w:rsidR="00220FC5" w:rsidRPr="000A4EA3">
        <w:rPr>
          <w:rFonts w:ascii="Times New Roman" w:hAnsi="Times New Roman"/>
          <w:i/>
          <w:sz w:val="24"/>
          <w:szCs w:val="24"/>
        </w:rPr>
        <w:t>uspoređuju</w:t>
      </w:r>
      <w:r w:rsidR="00220FC5" w:rsidRPr="000A4EA3">
        <w:rPr>
          <w:rFonts w:ascii="Times New Roman" w:hAnsi="Times New Roman"/>
          <w:sz w:val="24"/>
          <w:szCs w:val="24"/>
        </w:rPr>
        <w:t xml:space="preserve"> svoj mentalno stvoreni tekst s onim što su napisali. Ako prilikom te usporedbe uoče problem, postavljaju </w:t>
      </w:r>
      <w:r w:rsidR="00220FC5" w:rsidRPr="000A4EA3">
        <w:rPr>
          <w:rFonts w:ascii="Times New Roman" w:hAnsi="Times New Roman"/>
          <w:i/>
          <w:sz w:val="24"/>
          <w:szCs w:val="24"/>
        </w:rPr>
        <w:t>dijagnozu</w:t>
      </w:r>
      <w:r w:rsidR="00220FC5">
        <w:rPr>
          <w:rFonts w:ascii="Times New Roman" w:hAnsi="Times New Roman"/>
          <w:sz w:val="24"/>
          <w:szCs w:val="24"/>
        </w:rPr>
        <w:t xml:space="preserve"> </w:t>
      </w:r>
      <w:r w:rsidRPr="000A4EA3">
        <w:rPr>
          <w:rFonts w:ascii="Times New Roman" w:hAnsi="Times New Roman"/>
          <w:sz w:val="24"/>
          <w:szCs w:val="24"/>
        </w:rPr>
        <w:t xml:space="preserve">(što bi trebalo biti promijenjeno) i nakon što razmotre moguće opcije, </w:t>
      </w:r>
      <w:r w:rsidRPr="000A4EA3">
        <w:rPr>
          <w:rFonts w:ascii="Times New Roman" w:hAnsi="Times New Roman"/>
          <w:i/>
          <w:sz w:val="24"/>
          <w:szCs w:val="24"/>
        </w:rPr>
        <w:t>rade</w:t>
      </w:r>
      <w:r w:rsidRPr="000A4EA3">
        <w:rPr>
          <w:rFonts w:ascii="Times New Roman" w:hAnsi="Times New Roman"/>
          <w:sz w:val="24"/>
          <w:szCs w:val="24"/>
        </w:rPr>
        <w:t xml:space="preserve"> na tekstu kako bi dovršili ispravljanje. Rezultati istraživanja </w:t>
      </w:r>
      <w:r w:rsidR="00147317">
        <w:rPr>
          <w:rFonts w:ascii="Times New Roman" w:hAnsi="Times New Roman"/>
          <w:sz w:val="24"/>
          <w:szCs w:val="24"/>
        </w:rPr>
        <w:t>ov</w:t>
      </w:r>
      <w:r w:rsidR="00220FC5">
        <w:rPr>
          <w:rFonts w:ascii="Times New Roman" w:hAnsi="Times New Roman"/>
          <w:sz w:val="24"/>
          <w:szCs w:val="24"/>
        </w:rPr>
        <w:t>ih</w:t>
      </w:r>
      <w:r w:rsidR="00147317">
        <w:rPr>
          <w:rFonts w:ascii="Times New Roman" w:hAnsi="Times New Roman"/>
          <w:sz w:val="24"/>
          <w:szCs w:val="24"/>
        </w:rPr>
        <w:t xml:space="preserve"> autora </w:t>
      </w:r>
      <w:r w:rsidRPr="000A4EA3">
        <w:rPr>
          <w:rFonts w:ascii="Times New Roman" w:hAnsi="Times New Roman"/>
          <w:sz w:val="24"/>
          <w:szCs w:val="24"/>
        </w:rPr>
        <w:t>nagla</w:t>
      </w:r>
      <w:r w:rsidR="00495276">
        <w:rPr>
          <w:rFonts w:ascii="Times New Roman" w:hAnsi="Times New Roman"/>
          <w:sz w:val="24"/>
          <w:szCs w:val="24"/>
        </w:rPr>
        <w:t>šavaju učeničke</w:t>
      </w:r>
      <w:r w:rsidR="00147317">
        <w:rPr>
          <w:rFonts w:ascii="Times New Roman" w:hAnsi="Times New Roman"/>
          <w:sz w:val="24"/>
          <w:szCs w:val="24"/>
        </w:rPr>
        <w:t xml:space="preserve"> </w:t>
      </w:r>
      <w:r w:rsidRPr="000A4EA3">
        <w:rPr>
          <w:rFonts w:ascii="Times New Roman" w:hAnsi="Times New Roman"/>
          <w:sz w:val="24"/>
          <w:szCs w:val="24"/>
        </w:rPr>
        <w:t>nedostatk</w:t>
      </w:r>
      <w:r w:rsidR="00495276">
        <w:rPr>
          <w:rFonts w:ascii="Times New Roman" w:hAnsi="Times New Roman"/>
          <w:sz w:val="24"/>
          <w:szCs w:val="24"/>
        </w:rPr>
        <w:t>e</w:t>
      </w:r>
      <w:r w:rsidRPr="000A4EA3">
        <w:rPr>
          <w:rFonts w:ascii="Times New Roman" w:hAnsi="Times New Roman"/>
          <w:sz w:val="24"/>
          <w:szCs w:val="24"/>
        </w:rPr>
        <w:t xml:space="preserve"> dijagnostičkih vještina potrebnih za ispravljanje tekst</w:t>
      </w:r>
      <w:r w:rsidR="00220FC5">
        <w:rPr>
          <w:rFonts w:ascii="Times New Roman" w:hAnsi="Times New Roman"/>
          <w:sz w:val="24"/>
          <w:szCs w:val="24"/>
        </w:rPr>
        <w:t>a/</w:t>
      </w:r>
      <w:r w:rsidRPr="000A4EA3">
        <w:rPr>
          <w:rFonts w:ascii="Times New Roman" w:hAnsi="Times New Roman"/>
          <w:sz w:val="24"/>
          <w:szCs w:val="24"/>
        </w:rPr>
        <w:t xml:space="preserve">ova. </w:t>
      </w:r>
      <w:r w:rsidR="00147317">
        <w:rPr>
          <w:rFonts w:ascii="Times New Roman" w:hAnsi="Times New Roman"/>
          <w:sz w:val="24"/>
          <w:szCs w:val="24"/>
        </w:rPr>
        <w:t>Također, r</w:t>
      </w:r>
      <w:r w:rsidRPr="000A4EA3">
        <w:rPr>
          <w:rFonts w:ascii="Times New Roman" w:hAnsi="Times New Roman"/>
          <w:sz w:val="24"/>
          <w:szCs w:val="24"/>
        </w:rPr>
        <w:t xml:space="preserve">ezultati </w:t>
      </w:r>
      <w:r w:rsidR="00147317">
        <w:rPr>
          <w:rFonts w:ascii="Times New Roman" w:hAnsi="Times New Roman"/>
          <w:sz w:val="24"/>
          <w:szCs w:val="24"/>
        </w:rPr>
        <w:t xml:space="preserve">pokazuju </w:t>
      </w:r>
      <w:r w:rsidR="00220FC5">
        <w:rPr>
          <w:rFonts w:ascii="Times New Roman" w:hAnsi="Times New Roman"/>
          <w:sz w:val="24"/>
          <w:szCs w:val="24"/>
        </w:rPr>
        <w:t>kako</w:t>
      </w:r>
      <w:r w:rsidRPr="000A4EA3">
        <w:rPr>
          <w:rFonts w:ascii="Times New Roman" w:hAnsi="Times New Roman"/>
          <w:sz w:val="24"/>
          <w:szCs w:val="24"/>
        </w:rPr>
        <w:t xml:space="preserve"> učenici uz </w:t>
      </w:r>
      <w:r w:rsidR="00C91ED6">
        <w:rPr>
          <w:rFonts w:ascii="Times New Roman" w:hAnsi="Times New Roman"/>
          <w:sz w:val="24"/>
          <w:szCs w:val="24"/>
        </w:rPr>
        <w:t>niz</w:t>
      </w:r>
      <w:r w:rsidRPr="000A4EA3">
        <w:rPr>
          <w:rFonts w:ascii="Times New Roman" w:hAnsi="Times New Roman"/>
          <w:sz w:val="24"/>
          <w:szCs w:val="24"/>
        </w:rPr>
        <w:t xml:space="preserve"> </w:t>
      </w:r>
      <w:r w:rsidRPr="00C90884">
        <w:rPr>
          <w:rFonts w:ascii="Times New Roman" w:hAnsi="Times New Roman"/>
          <w:i/>
          <w:sz w:val="24"/>
          <w:szCs w:val="24"/>
        </w:rPr>
        <w:t>tehnik</w:t>
      </w:r>
      <w:r w:rsidR="00C91ED6" w:rsidRPr="00C90884">
        <w:rPr>
          <w:rFonts w:ascii="Times New Roman" w:hAnsi="Times New Roman"/>
          <w:i/>
          <w:sz w:val="24"/>
          <w:szCs w:val="24"/>
        </w:rPr>
        <w:t>a</w:t>
      </w:r>
      <w:r w:rsidRPr="00C90884">
        <w:rPr>
          <w:rFonts w:ascii="Times New Roman" w:hAnsi="Times New Roman"/>
          <w:i/>
          <w:sz w:val="24"/>
          <w:szCs w:val="24"/>
        </w:rPr>
        <w:t xml:space="preserve"> podrške </w:t>
      </w:r>
      <w:r w:rsidR="00C91ED6">
        <w:rPr>
          <w:rFonts w:ascii="Times New Roman" w:hAnsi="Times New Roman"/>
          <w:sz w:val="24"/>
          <w:szCs w:val="24"/>
        </w:rPr>
        <w:t xml:space="preserve">od strane nastavnika </w:t>
      </w:r>
      <w:r w:rsidR="00C91ED6" w:rsidRPr="000A4EA3">
        <w:rPr>
          <w:rFonts w:ascii="Times New Roman" w:hAnsi="Times New Roman"/>
          <w:sz w:val="24"/>
          <w:szCs w:val="24"/>
        </w:rPr>
        <w:t>(komentare vrednovanja ili prijedloge revizije teksta)</w:t>
      </w:r>
      <w:r w:rsidR="00C91ED6">
        <w:rPr>
          <w:rFonts w:ascii="Times New Roman" w:hAnsi="Times New Roman"/>
          <w:sz w:val="24"/>
          <w:szCs w:val="24"/>
        </w:rPr>
        <w:t xml:space="preserve"> </w:t>
      </w:r>
      <w:r w:rsidRPr="000A4EA3">
        <w:rPr>
          <w:rFonts w:ascii="Times New Roman" w:hAnsi="Times New Roman"/>
          <w:sz w:val="24"/>
          <w:szCs w:val="24"/>
        </w:rPr>
        <w:t>povećavaju svoje dijagnostičke vještine.</w:t>
      </w:r>
      <w:r w:rsidR="00C91ED6">
        <w:rPr>
          <w:rFonts w:ascii="Times New Roman" w:hAnsi="Times New Roman"/>
          <w:sz w:val="24"/>
          <w:szCs w:val="24"/>
        </w:rPr>
        <w:t xml:space="preserve"> </w:t>
      </w:r>
      <w:r w:rsidR="00220FC5">
        <w:rPr>
          <w:rFonts w:ascii="Times New Roman" w:hAnsi="Times New Roman"/>
          <w:sz w:val="24"/>
          <w:szCs w:val="24"/>
        </w:rPr>
        <w:t>R</w:t>
      </w:r>
      <w:r w:rsidRPr="000A4EA3">
        <w:rPr>
          <w:rFonts w:ascii="Times New Roman" w:hAnsi="Times New Roman"/>
          <w:sz w:val="24"/>
          <w:szCs w:val="24"/>
        </w:rPr>
        <w:t xml:space="preserve">ezultati istraživanja </w:t>
      </w:r>
      <w:r w:rsidR="00C91ED6">
        <w:rPr>
          <w:rFonts w:ascii="Times New Roman" w:hAnsi="Times New Roman"/>
          <w:sz w:val="24"/>
          <w:szCs w:val="24"/>
        </w:rPr>
        <w:t>ov</w:t>
      </w:r>
      <w:r w:rsidR="00F610DD">
        <w:rPr>
          <w:rFonts w:ascii="Times New Roman" w:hAnsi="Times New Roman"/>
          <w:sz w:val="24"/>
          <w:szCs w:val="24"/>
        </w:rPr>
        <w:t>ih</w:t>
      </w:r>
      <w:r w:rsidR="00C91ED6">
        <w:rPr>
          <w:rFonts w:ascii="Times New Roman" w:hAnsi="Times New Roman"/>
          <w:sz w:val="24"/>
          <w:szCs w:val="24"/>
        </w:rPr>
        <w:t xml:space="preserve"> autora </w:t>
      </w:r>
      <w:r w:rsidR="00C90884">
        <w:rPr>
          <w:rFonts w:ascii="Times New Roman" w:hAnsi="Times New Roman"/>
          <w:sz w:val="24"/>
          <w:szCs w:val="24"/>
        </w:rPr>
        <w:t xml:space="preserve">općenito su </w:t>
      </w:r>
      <w:r w:rsidR="00F610DD">
        <w:rPr>
          <w:rFonts w:ascii="Times New Roman" w:hAnsi="Times New Roman"/>
          <w:sz w:val="24"/>
          <w:szCs w:val="24"/>
        </w:rPr>
        <w:t xml:space="preserve">demonstrirali </w:t>
      </w:r>
      <w:r w:rsidRPr="000A4EA3">
        <w:rPr>
          <w:rFonts w:ascii="Times New Roman" w:hAnsi="Times New Roman"/>
          <w:sz w:val="24"/>
          <w:szCs w:val="24"/>
        </w:rPr>
        <w:t>kompleksnost procesa (ponovnog) pregleda teksta te osv</w:t>
      </w:r>
      <w:r w:rsidR="00C91ED6">
        <w:rPr>
          <w:rFonts w:ascii="Times New Roman" w:hAnsi="Times New Roman"/>
          <w:sz w:val="24"/>
          <w:szCs w:val="24"/>
        </w:rPr>
        <w:t>i</w:t>
      </w:r>
      <w:r w:rsidRPr="000A4EA3">
        <w:rPr>
          <w:rFonts w:ascii="Times New Roman" w:hAnsi="Times New Roman"/>
          <w:sz w:val="24"/>
          <w:szCs w:val="24"/>
        </w:rPr>
        <w:t>je</w:t>
      </w:r>
      <w:r w:rsidR="00C91ED6">
        <w:rPr>
          <w:rFonts w:ascii="Times New Roman" w:hAnsi="Times New Roman"/>
          <w:sz w:val="24"/>
          <w:szCs w:val="24"/>
        </w:rPr>
        <w:t>stili</w:t>
      </w:r>
      <w:r w:rsidRPr="000A4EA3">
        <w:rPr>
          <w:rFonts w:ascii="Times New Roman" w:hAnsi="Times New Roman"/>
          <w:sz w:val="24"/>
          <w:szCs w:val="24"/>
        </w:rPr>
        <w:t xml:space="preserve"> potreb</w:t>
      </w:r>
      <w:r w:rsidR="00C91ED6">
        <w:rPr>
          <w:rFonts w:ascii="Times New Roman" w:hAnsi="Times New Roman"/>
          <w:sz w:val="24"/>
          <w:szCs w:val="24"/>
        </w:rPr>
        <w:t>u</w:t>
      </w:r>
      <w:r w:rsidRPr="000A4EA3">
        <w:rPr>
          <w:rFonts w:ascii="Times New Roman" w:hAnsi="Times New Roman"/>
          <w:sz w:val="24"/>
          <w:szCs w:val="24"/>
        </w:rPr>
        <w:t xml:space="preserve"> budući</w:t>
      </w:r>
      <w:r w:rsidR="00220FC5">
        <w:rPr>
          <w:rFonts w:ascii="Times New Roman" w:hAnsi="Times New Roman"/>
          <w:sz w:val="24"/>
          <w:szCs w:val="24"/>
        </w:rPr>
        <w:t>h</w:t>
      </w:r>
      <w:r w:rsidRPr="000A4EA3">
        <w:rPr>
          <w:rFonts w:ascii="Times New Roman" w:hAnsi="Times New Roman"/>
          <w:sz w:val="24"/>
          <w:szCs w:val="24"/>
        </w:rPr>
        <w:t xml:space="preserve"> istraživanja različitosti funkcija kognitivnih procesa, osobito detekcije i dijagnoze problema pisanja unutar osnovnog modela.</w:t>
      </w:r>
    </w:p>
    <w:p w:rsidR="009E2350"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Kako bi se i dalje naglasila važnost dijagnostičkih operacija koje se javljaju tijekom ispravljanja teksta, Flower i sur. (1986) te Hayes i sur. (1987, prema Alamargot i Chanquoy, 2001) modificirali su svoje modele uključivši u njih dvije nove podfaze: 1) </w:t>
      </w:r>
      <w:r w:rsidRPr="000A4EA3">
        <w:rPr>
          <w:rFonts w:ascii="Times New Roman" w:hAnsi="Times New Roman"/>
          <w:i/>
          <w:sz w:val="24"/>
          <w:szCs w:val="24"/>
        </w:rPr>
        <w:t>procesnu</w:t>
      </w:r>
      <w:r w:rsidRPr="000A4EA3">
        <w:rPr>
          <w:rFonts w:ascii="Times New Roman" w:hAnsi="Times New Roman"/>
          <w:sz w:val="24"/>
          <w:szCs w:val="24"/>
        </w:rPr>
        <w:t xml:space="preserve"> (koja uključuje: čitanje zbog vrednovanja, odabir strategija pisanja i provođenje revizije </w:t>
      </w:r>
      <w:r w:rsidR="009E2350" w:rsidRPr="000A4EA3">
        <w:rPr>
          <w:rFonts w:ascii="Times New Roman" w:hAnsi="Times New Roman"/>
          <w:sz w:val="24"/>
          <w:szCs w:val="24"/>
        </w:rPr>
        <w:t xml:space="preserve">teksta), 2) </w:t>
      </w:r>
      <w:r w:rsidR="009E2350" w:rsidRPr="000A4EA3">
        <w:rPr>
          <w:rFonts w:ascii="Times New Roman" w:hAnsi="Times New Roman"/>
          <w:i/>
          <w:sz w:val="24"/>
          <w:szCs w:val="24"/>
        </w:rPr>
        <w:t>fazu znanja</w:t>
      </w:r>
      <w:r w:rsidR="009E2350" w:rsidRPr="000A4EA3">
        <w:rPr>
          <w:rFonts w:ascii="Times New Roman" w:hAnsi="Times New Roman"/>
          <w:sz w:val="24"/>
          <w:szCs w:val="24"/>
        </w:rPr>
        <w:t xml:space="preserve"> (koja uključuje: definiranje zadatka, definiranje kriterija za planiranje</w:t>
      </w:r>
      <w:r w:rsidR="009E2350">
        <w:rPr>
          <w:rFonts w:ascii="Times New Roman" w:hAnsi="Times New Roman"/>
          <w:sz w:val="24"/>
          <w:szCs w:val="24"/>
        </w:rPr>
        <w:t xml:space="preserve"> i</w:t>
      </w:r>
      <w:r w:rsidR="00727F3B">
        <w:rPr>
          <w:rFonts w:ascii="Times New Roman" w:hAnsi="Times New Roman"/>
          <w:sz w:val="24"/>
          <w:szCs w:val="24"/>
        </w:rPr>
        <w:t xml:space="preserve"> postupke revizije teksta). Ovi </w:t>
      </w:r>
      <w:r w:rsidR="00495276">
        <w:rPr>
          <w:rFonts w:ascii="Times New Roman" w:hAnsi="Times New Roman"/>
          <w:sz w:val="24"/>
          <w:szCs w:val="24"/>
        </w:rPr>
        <w:t xml:space="preserve">su </w:t>
      </w:r>
      <w:r w:rsidR="00727F3B">
        <w:rPr>
          <w:rFonts w:ascii="Times New Roman" w:hAnsi="Times New Roman"/>
          <w:sz w:val="24"/>
          <w:szCs w:val="24"/>
        </w:rPr>
        <w:t xml:space="preserve">autori pokušali prikazati specifične kognitivne </w:t>
      </w:r>
      <w:r w:rsidR="00727F3B" w:rsidRPr="00253402">
        <w:rPr>
          <w:rFonts w:ascii="Times New Roman" w:hAnsi="Times New Roman"/>
          <w:i/>
          <w:sz w:val="24"/>
          <w:szCs w:val="24"/>
        </w:rPr>
        <w:t>korake</w:t>
      </w:r>
      <w:r w:rsidR="00727F3B">
        <w:rPr>
          <w:rFonts w:ascii="Times New Roman" w:hAnsi="Times New Roman"/>
          <w:sz w:val="24"/>
          <w:szCs w:val="24"/>
        </w:rPr>
        <w:t xml:space="preserve"> ili </w:t>
      </w:r>
      <w:r w:rsidR="00727F3B" w:rsidRPr="00253402">
        <w:rPr>
          <w:rFonts w:ascii="Times New Roman" w:hAnsi="Times New Roman"/>
          <w:i/>
          <w:sz w:val="24"/>
          <w:szCs w:val="24"/>
        </w:rPr>
        <w:t>procese</w:t>
      </w:r>
      <w:r w:rsidR="00727F3B">
        <w:rPr>
          <w:rFonts w:ascii="Times New Roman" w:hAnsi="Times New Roman"/>
          <w:sz w:val="24"/>
          <w:szCs w:val="24"/>
        </w:rPr>
        <w:t xml:space="preserve"> koji slijede tijekom vrednovanja </w:t>
      </w:r>
      <w:r w:rsidR="00F610DD">
        <w:rPr>
          <w:rFonts w:ascii="Times New Roman" w:hAnsi="Times New Roman"/>
          <w:sz w:val="24"/>
          <w:szCs w:val="24"/>
        </w:rPr>
        <w:t>i ispravljanja teksta. Prvi put</w:t>
      </w:r>
      <w:r w:rsidR="00253402">
        <w:rPr>
          <w:rFonts w:ascii="Times New Roman" w:hAnsi="Times New Roman"/>
          <w:sz w:val="24"/>
          <w:szCs w:val="24"/>
        </w:rPr>
        <w:t>a</w:t>
      </w:r>
      <w:r w:rsidR="00727F3B">
        <w:rPr>
          <w:rFonts w:ascii="Times New Roman" w:hAnsi="Times New Roman"/>
          <w:sz w:val="24"/>
          <w:szCs w:val="24"/>
        </w:rPr>
        <w:t xml:space="preserve"> u model je uključeno </w:t>
      </w:r>
      <w:r w:rsidR="00727F3B" w:rsidRPr="00FA164D">
        <w:rPr>
          <w:rFonts w:ascii="Times New Roman" w:hAnsi="Times New Roman"/>
          <w:i/>
          <w:sz w:val="24"/>
          <w:szCs w:val="24"/>
        </w:rPr>
        <w:t>znanje</w:t>
      </w:r>
      <w:r w:rsidR="00727F3B">
        <w:rPr>
          <w:rFonts w:ascii="Times New Roman" w:hAnsi="Times New Roman"/>
          <w:sz w:val="24"/>
          <w:szCs w:val="24"/>
        </w:rPr>
        <w:t xml:space="preserve"> autora teksta, kao i njegove </w:t>
      </w:r>
      <w:r w:rsidR="00727F3B" w:rsidRPr="00FA164D">
        <w:rPr>
          <w:rFonts w:ascii="Times New Roman" w:hAnsi="Times New Roman"/>
          <w:i/>
          <w:sz w:val="24"/>
          <w:szCs w:val="24"/>
        </w:rPr>
        <w:t>namjere</w:t>
      </w:r>
      <w:r w:rsidR="00727F3B">
        <w:rPr>
          <w:rFonts w:ascii="Times New Roman" w:hAnsi="Times New Roman"/>
          <w:sz w:val="24"/>
          <w:szCs w:val="24"/>
        </w:rPr>
        <w:t xml:space="preserve">. </w:t>
      </w:r>
      <w:r w:rsidR="00727F3B" w:rsidRPr="00FA164D">
        <w:rPr>
          <w:rFonts w:ascii="Times New Roman" w:hAnsi="Times New Roman"/>
          <w:i/>
          <w:sz w:val="24"/>
          <w:szCs w:val="24"/>
        </w:rPr>
        <w:t>Čitanje teksta</w:t>
      </w:r>
      <w:r w:rsidR="00727F3B">
        <w:rPr>
          <w:rFonts w:ascii="Times New Roman" w:hAnsi="Times New Roman"/>
          <w:sz w:val="24"/>
          <w:szCs w:val="24"/>
        </w:rPr>
        <w:t xml:space="preserve"> dobiva dodatnu vrijednost jer postaje ključ za otkrivanje problema u tekstu, čime se pažnja opet usmjerava na reviziju teksta (bilo na lokalnoj ili globalnoj razini). Revizija modela iz 1987. </w:t>
      </w:r>
      <w:r w:rsidR="00FA164D">
        <w:rPr>
          <w:rFonts w:ascii="Times New Roman" w:hAnsi="Times New Roman"/>
          <w:sz w:val="24"/>
          <w:szCs w:val="24"/>
        </w:rPr>
        <w:t>god. p</w:t>
      </w:r>
      <w:r w:rsidR="00727F3B">
        <w:rPr>
          <w:rFonts w:ascii="Times New Roman" w:hAnsi="Times New Roman"/>
          <w:sz w:val="24"/>
          <w:szCs w:val="24"/>
        </w:rPr>
        <w:t xml:space="preserve">retpostavlja da autori čitaju napisani tekst kako bi ocijenili da li se slaže s njihovom namjeravanom svrhom. Ako uoče problem </w:t>
      </w:r>
      <w:r w:rsidR="004173AE">
        <w:rPr>
          <w:rFonts w:ascii="Times New Roman" w:hAnsi="Times New Roman"/>
          <w:sz w:val="24"/>
          <w:szCs w:val="24"/>
        </w:rPr>
        <w:t xml:space="preserve">odlučuju se koju će strategiju </w:t>
      </w:r>
      <w:r w:rsidR="004173AE" w:rsidRPr="00FA164D">
        <w:rPr>
          <w:rFonts w:ascii="Times New Roman" w:hAnsi="Times New Roman"/>
          <w:i/>
          <w:sz w:val="24"/>
          <w:szCs w:val="24"/>
        </w:rPr>
        <w:t>koristiti</w:t>
      </w:r>
      <w:r w:rsidR="004173AE">
        <w:rPr>
          <w:rFonts w:ascii="Times New Roman" w:hAnsi="Times New Roman"/>
          <w:sz w:val="24"/>
          <w:szCs w:val="24"/>
        </w:rPr>
        <w:t xml:space="preserve"> za ispravljanje postojeće situacije u tekstu (slika </w:t>
      </w:r>
      <w:r w:rsidR="002251F3">
        <w:rPr>
          <w:rFonts w:ascii="Times New Roman" w:hAnsi="Times New Roman"/>
          <w:sz w:val="24"/>
          <w:szCs w:val="24"/>
        </w:rPr>
        <w:t>5</w:t>
      </w:r>
      <w:r w:rsidR="004173AE">
        <w:rPr>
          <w:rFonts w:ascii="Times New Roman" w:hAnsi="Times New Roman"/>
          <w:sz w:val="24"/>
          <w:szCs w:val="24"/>
        </w:rPr>
        <w:t>).</w:t>
      </w:r>
      <w:r w:rsidR="00727F3B">
        <w:rPr>
          <w:rFonts w:ascii="Times New Roman" w:hAnsi="Times New Roman"/>
          <w:sz w:val="24"/>
          <w:szCs w:val="24"/>
        </w:rPr>
        <w:t xml:space="preserve"> </w:t>
      </w:r>
    </w:p>
    <w:p w:rsid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5</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 xml:space="preserve">vdje </w:t>
      </w:r>
      <w:r>
        <w:rPr>
          <w:rFonts w:ascii="Times New Roman" w:hAnsi="Times New Roman"/>
          <w:b/>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6</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7B014F" w:rsidRPr="007B014F" w:rsidRDefault="007B014F" w:rsidP="007B014F">
      <w:pPr>
        <w:spacing w:line="360" w:lineRule="auto"/>
        <w:ind w:left="720"/>
        <w:jc w:val="both"/>
        <w:rPr>
          <w:rFonts w:ascii="Times New Roman" w:hAnsi="Times New Roman"/>
          <w:b/>
          <w:sz w:val="24"/>
          <w:szCs w:val="24"/>
        </w:rPr>
      </w:pP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lastRenderedPageBreak/>
        <w:t xml:space="preserve">U pokušaju da specifično prate </w:t>
      </w:r>
      <w:r w:rsidRPr="000A4EA3">
        <w:rPr>
          <w:rFonts w:ascii="Times New Roman" w:hAnsi="Times New Roman"/>
          <w:i/>
          <w:sz w:val="24"/>
          <w:szCs w:val="24"/>
        </w:rPr>
        <w:t xml:space="preserve">gdje </w:t>
      </w:r>
      <w:r w:rsidRPr="000A4EA3">
        <w:rPr>
          <w:rFonts w:ascii="Times New Roman" w:hAnsi="Times New Roman"/>
          <w:sz w:val="24"/>
          <w:szCs w:val="24"/>
        </w:rPr>
        <w:t xml:space="preserve">i </w:t>
      </w:r>
      <w:r w:rsidRPr="000A4EA3">
        <w:rPr>
          <w:rFonts w:ascii="Times New Roman" w:hAnsi="Times New Roman"/>
          <w:i/>
          <w:sz w:val="24"/>
          <w:szCs w:val="24"/>
        </w:rPr>
        <w:t>kako</w:t>
      </w:r>
      <w:r w:rsidRPr="000A4EA3">
        <w:rPr>
          <w:rFonts w:ascii="Times New Roman" w:hAnsi="Times New Roman"/>
          <w:sz w:val="24"/>
          <w:szCs w:val="24"/>
        </w:rPr>
        <w:t xml:space="preserve"> detekcija i dijagnoza olakšava ili blokira proces revizije teksta, Flower i sur.</w:t>
      </w:r>
      <w:r w:rsidRPr="000A4EA3">
        <w:rPr>
          <w:rFonts w:ascii="Times New Roman" w:hAnsi="Times New Roman"/>
          <w:color w:val="FF0000"/>
          <w:sz w:val="24"/>
          <w:szCs w:val="24"/>
        </w:rPr>
        <w:t xml:space="preserve"> </w:t>
      </w:r>
      <w:r w:rsidRPr="000A4EA3">
        <w:rPr>
          <w:rFonts w:ascii="Times New Roman" w:hAnsi="Times New Roman"/>
          <w:sz w:val="24"/>
          <w:szCs w:val="24"/>
        </w:rPr>
        <w:t xml:space="preserve">(1986) osmislili </w:t>
      </w:r>
      <w:r w:rsidR="007D3586">
        <w:rPr>
          <w:rFonts w:ascii="Times New Roman" w:hAnsi="Times New Roman"/>
          <w:sz w:val="24"/>
          <w:szCs w:val="24"/>
        </w:rPr>
        <w:t xml:space="preserve">su </w:t>
      </w:r>
      <w:r w:rsidRPr="000A4EA3">
        <w:rPr>
          <w:rFonts w:ascii="Times New Roman" w:hAnsi="Times New Roman"/>
          <w:sz w:val="24"/>
          <w:szCs w:val="24"/>
        </w:rPr>
        <w:t xml:space="preserve">istraživanje u kojem su uspoređeni pristupi reviziji teksta studenata, nastavnika i profesionalnih pisaca. Sudionici istraživanja trebali su napisati sažetak pisma o sveučilišnom sportskom sudjelovanju koje je napisao sveučilišni trener. Iako su profesionalni pisci uočili samo 58% </w:t>
      </w:r>
      <w:r w:rsidR="00350DFB">
        <w:rPr>
          <w:rFonts w:ascii="Times New Roman" w:hAnsi="Times New Roman"/>
          <w:sz w:val="24"/>
          <w:szCs w:val="24"/>
        </w:rPr>
        <w:t>„</w:t>
      </w:r>
      <w:r w:rsidRPr="00350DFB">
        <w:rPr>
          <w:rFonts w:ascii="Times New Roman" w:hAnsi="Times New Roman"/>
          <w:sz w:val="24"/>
          <w:szCs w:val="24"/>
        </w:rPr>
        <w:t>umetnutih</w:t>
      </w:r>
      <w:r w:rsidR="00350DFB">
        <w:rPr>
          <w:rFonts w:ascii="Times New Roman" w:hAnsi="Times New Roman"/>
          <w:sz w:val="24"/>
          <w:szCs w:val="24"/>
        </w:rPr>
        <w:t>“</w:t>
      </w:r>
      <w:r w:rsidRPr="000A4EA3">
        <w:rPr>
          <w:rFonts w:ascii="Times New Roman" w:hAnsi="Times New Roman"/>
          <w:sz w:val="24"/>
          <w:szCs w:val="24"/>
        </w:rPr>
        <w:t xml:space="preserve"> problema, kada je njihovo ispravljanje dovršeno 91% tih problema je nestalo. Autori </w:t>
      </w:r>
      <w:r w:rsidR="00F610DD" w:rsidRPr="000A4EA3">
        <w:rPr>
          <w:rFonts w:ascii="Times New Roman" w:hAnsi="Times New Roman"/>
          <w:sz w:val="24"/>
          <w:szCs w:val="24"/>
        </w:rPr>
        <w:t xml:space="preserve">su </w:t>
      </w:r>
      <w:r w:rsidRPr="000A4EA3">
        <w:rPr>
          <w:rFonts w:ascii="Times New Roman" w:hAnsi="Times New Roman"/>
          <w:sz w:val="24"/>
          <w:szCs w:val="24"/>
        </w:rPr>
        <w:t xml:space="preserve">to pripisali jednom od dvaju pravila: 1) </w:t>
      </w:r>
      <w:r w:rsidRPr="000A4EA3">
        <w:rPr>
          <w:rFonts w:ascii="Times New Roman" w:hAnsi="Times New Roman"/>
          <w:i/>
          <w:sz w:val="24"/>
          <w:szCs w:val="24"/>
        </w:rPr>
        <w:t>primarnosti</w:t>
      </w:r>
      <w:r w:rsidRPr="000A4EA3">
        <w:rPr>
          <w:rFonts w:ascii="Times New Roman" w:hAnsi="Times New Roman"/>
          <w:sz w:val="24"/>
          <w:szCs w:val="24"/>
        </w:rPr>
        <w:t xml:space="preserve"> (kad se jednom otkrije globalni problem, on postaje najvažniji pa se zato potraga za drugim pogreškama zaustavlja) i 2) </w:t>
      </w:r>
      <w:r w:rsidRPr="000A4EA3">
        <w:rPr>
          <w:rFonts w:ascii="Times New Roman" w:hAnsi="Times New Roman"/>
          <w:i/>
          <w:sz w:val="24"/>
          <w:szCs w:val="24"/>
        </w:rPr>
        <w:t>gustoći</w:t>
      </w:r>
      <w:r w:rsidRPr="000A4EA3">
        <w:rPr>
          <w:rFonts w:ascii="Times New Roman" w:hAnsi="Times New Roman"/>
          <w:sz w:val="24"/>
          <w:szCs w:val="24"/>
        </w:rPr>
        <w:t xml:space="preserve"> (ako je površina problema velika, efikasnije je prepraviti gotovo sve). Studenti su imali više poteškoća s uočavanjem </w:t>
      </w:r>
      <w:r w:rsidR="00F610DD">
        <w:rPr>
          <w:rFonts w:ascii="Times New Roman" w:hAnsi="Times New Roman"/>
          <w:sz w:val="24"/>
          <w:szCs w:val="24"/>
        </w:rPr>
        <w:t>„</w:t>
      </w:r>
      <w:r w:rsidRPr="00F610DD">
        <w:rPr>
          <w:rFonts w:ascii="Times New Roman" w:hAnsi="Times New Roman"/>
          <w:sz w:val="24"/>
          <w:szCs w:val="24"/>
        </w:rPr>
        <w:t>umetnutih</w:t>
      </w:r>
      <w:r w:rsidR="00F610DD">
        <w:rPr>
          <w:rFonts w:ascii="Times New Roman" w:hAnsi="Times New Roman"/>
          <w:sz w:val="24"/>
          <w:szCs w:val="24"/>
        </w:rPr>
        <w:t>“</w:t>
      </w:r>
      <w:r w:rsidRPr="00F610DD">
        <w:rPr>
          <w:rFonts w:ascii="Times New Roman" w:hAnsi="Times New Roman"/>
          <w:sz w:val="24"/>
          <w:szCs w:val="24"/>
        </w:rPr>
        <w:t xml:space="preserve"> </w:t>
      </w:r>
      <w:r w:rsidRPr="000A4EA3">
        <w:rPr>
          <w:rFonts w:ascii="Times New Roman" w:hAnsi="Times New Roman"/>
          <w:sz w:val="24"/>
          <w:szCs w:val="24"/>
        </w:rPr>
        <w:t>problema, čak su dodavali i mnoge nove probleme tijekom pokušaja prepravljanja pisma</w:t>
      </w:r>
      <w:r w:rsidR="00350DFB">
        <w:rPr>
          <w:rFonts w:ascii="Times New Roman" w:hAnsi="Times New Roman"/>
          <w:sz w:val="24"/>
          <w:szCs w:val="24"/>
        </w:rPr>
        <w:t xml:space="preserve">. </w:t>
      </w:r>
      <w:r w:rsidR="007D3586">
        <w:rPr>
          <w:rFonts w:ascii="Times New Roman" w:hAnsi="Times New Roman"/>
          <w:sz w:val="24"/>
          <w:szCs w:val="24"/>
        </w:rPr>
        <w:t>N</w:t>
      </w:r>
      <w:r w:rsidR="00575797" w:rsidRPr="000A4EA3">
        <w:rPr>
          <w:rFonts w:ascii="Times New Roman" w:hAnsi="Times New Roman"/>
          <w:sz w:val="24"/>
          <w:szCs w:val="24"/>
        </w:rPr>
        <w:t xml:space="preserve">aglašena </w:t>
      </w:r>
      <w:r w:rsidR="007D3586">
        <w:rPr>
          <w:rFonts w:ascii="Times New Roman" w:hAnsi="Times New Roman"/>
          <w:sz w:val="24"/>
          <w:szCs w:val="24"/>
        </w:rPr>
        <w:t xml:space="preserve">je bila </w:t>
      </w:r>
      <w:r w:rsidRPr="000A4EA3">
        <w:rPr>
          <w:rFonts w:ascii="Times New Roman" w:hAnsi="Times New Roman"/>
          <w:sz w:val="24"/>
          <w:szCs w:val="24"/>
        </w:rPr>
        <w:t xml:space="preserve">njihova slaba vještina detekcije problema, osobito dok su pokušavali odrediti na koje se ključne namjere usmjeriti u vrijeme planiranja te prilikom odabira odgovarajuće strategije revizije teksta. S druge strane, profesionalni pisci </w:t>
      </w:r>
      <w:r w:rsidR="00F610DD" w:rsidRPr="000A4EA3">
        <w:rPr>
          <w:rFonts w:ascii="Times New Roman" w:hAnsi="Times New Roman"/>
          <w:sz w:val="24"/>
          <w:szCs w:val="24"/>
        </w:rPr>
        <w:t xml:space="preserve">odmah </w:t>
      </w:r>
      <w:r w:rsidR="00350DFB" w:rsidRPr="000A4EA3">
        <w:rPr>
          <w:rFonts w:ascii="Times New Roman" w:hAnsi="Times New Roman"/>
          <w:sz w:val="24"/>
          <w:szCs w:val="24"/>
        </w:rPr>
        <w:t xml:space="preserve">su </w:t>
      </w:r>
      <w:r w:rsidRPr="000A4EA3">
        <w:rPr>
          <w:rFonts w:ascii="Times New Roman" w:hAnsi="Times New Roman"/>
          <w:sz w:val="24"/>
          <w:szCs w:val="24"/>
        </w:rPr>
        <w:t xml:space="preserve">znali da imaju mnogo izbora (npr. potpuno ignoriranje problema, nošenje s problemom/ima kasnije, prepravljanje problema odmah ili kompletan prepravak). </w:t>
      </w:r>
      <w:r w:rsidR="00350DFB">
        <w:rPr>
          <w:rFonts w:ascii="Times New Roman" w:hAnsi="Times New Roman"/>
          <w:sz w:val="24"/>
          <w:szCs w:val="24"/>
        </w:rPr>
        <w:t>R</w:t>
      </w:r>
      <w:r w:rsidRPr="000A4EA3">
        <w:rPr>
          <w:rFonts w:ascii="Times New Roman" w:hAnsi="Times New Roman"/>
          <w:sz w:val="24"/>
          <w:szCs w:val="24"/>
        </w:rPr>
        <w:t>ezultat</w:t>
      </w:r>
      <w:r w:rsidR="00350DFB">
        <w:rPr>
          <w:rFonts w:ascii="Times New Roman" w:hAnsi="Times New Roman"/>
          <w:sz w:val="24"/>
          <w:szCs w:val="24"/>
        </w:rPr>
        <w:t>i</w:t>
      </w:r>
      <w:r w:rsidRPr="000A4EA3">
        <w:rPr>
          <w:rFonts w:ascii="Times New Roman" w:hAnsi="Times New Roman"/>
          <w:sz w:val="24"/>
          <w:szCs w:val="24"/>
        </w:rPr>
        <w:t xml:space="preserve"> ovog istraživanja </w:t>
      </w:r>
      <w:r w:rsidR="00350DFB">
        <w:rPr>
          <w:rFonts w:ascii="Times New Roman" w:hAnsi="Times New Roman"/>
          <w:sz w:val="24"/>
          <w:szCs w:val="24"/>
        </w:rPr>
        <w:t xml:space="preserve">pokazuju </w:t>
      </w:r>
      <w:r w:rsidRPr="000A4EA3">
        <w:rPr>
          <w:rFonts w:ascii="Times New Roman" w:hAnsi="Times New Roman"/>
          <w:sz w:val="24"/>
          <w:szCs w:val="24"/>
        </w:rPr>
        <w:t xml:space="preserve">da je </w:t>
      </w:r>
      <w:r w:rsidRPr="000A4EA3">
        <w:rPr>
          <w:rFonts w:ascii="Times New Roman" w:hAnsi="Times New Roman"/>
          <w:i/>
          <w:sz w:val="24"/>
          <w:szCs w:val="24"/>
        </w:rPr>
        <w:t>vještina dijagnosticiranja</w:t>
      </w:r>
      <w:r w:rsidRPr="000A4EA3">
        <w:rPr>
          <w:rFonts w:ascii="Times New Roman" w:hAnsi="Times New Roman"/>
          <w:sz w:val="24"/>
          <w:szCs w:val="24"/>
        </w:rPr>
        <w:t xml:space="preserve"> često najvažniji faktor u uspješnom revidiranju teksta (kako na globalnoj, tako i na površinskoj razini). </w:t>
      </w:r>
      <w:r w:rsidR="00350DFB">
        <w:rPr>
          <w:rFonts w:ascii="Times New Roman" w:hAnsi="Times New Roman"/>
          <w:sz w:val="24"/>
          <w:szCs w:val="24"/>
        </w:rPr>
        <w:t>A</w:t>
      </w:r>
      <w:r w:rsidRPr="000A4EA3">
        <w:rPr>
          <w:rFonts w:ascii="Times New Roman" w:hAnsi="Times New Roman"/>
          <w:sz w:val="24"/>
          <w:szCs w:val="24"/>
        </w:rPr>
        <w:t xml:space="preserve">utori </w:t>
      </w:r>
      <w:r w:rsidR="00350DFB" w:rsidRPr="000A4EA3">
        <w:rPr>
          <w:rFonts w:ascii="Times New Roman" w:hAnsi="Times New Roman"/>
          <w:sz w:val="24"/>
          <w:szCs w:val="24"/>
        </w:rPr>
        <w:t xml:space="preserve">su </w:t>
      </w:r>
      <w:r w:rsidRPr="000A4EA3">
        <w:rPr>
          <w:rFonts w:ascii="Times New Roman" w:hAnsi="Times New Roman"/>
          <w:sz w:val="24"/>
          <w:szCs w:val="24"/>
        </w:rPr>
        <w:t xml:space="preserve">jasno demonstrirali prednost koju profesionalni pisci imaju nad studentima i  početnicima </w:t>
      </w:r>
      <w:r w:rsidR="00350DFB">
        <w:rPr>
          <w:rFonts w:ascii="Times New Roman" w:hAnsi="Times New Roman"/>
          <w:sz w:val="24"/>
          <w:szCs w:val="24"/>
        </w:rPr>
        <w:t xml:space="preserve">u pisanju </w:t>
      </w:r>
      <w:r w:rsidRPr="000A4EA3">
        <w:rPr>
          <w:rFonts w:ascii="Times New Roman" w:hAnsi="Times New Roman"/>
          <w:sz w:val="24"/>
          <w:szCs w:val="24"/>
        </w:rPr>
        <w:t xml:space="preserve">kada slijede jednu od dvije osnovne strategije revizije teksta: </w:t>
      </w:r>
      <w:r w:rsidR="00F610DD">
        <w:rPr>
          <w:rFonts w:ascii="Times New Roman" w:hAnsi="Times New Roman"/>
          <w:sz w:val="24"/>
          <w:szCs w:val="24"/>
        </w:rPr>
        <w:t>1</w:t>
      </w:r>
      <w:r w:rsidRPr="000A4EA3">
        <w:rPr>
          <w:rFonts w:ascii="Times New Roman" w:hAnsi="Times New Roman"/>
          <w:sz w:val="24"/>
          <w:szCs w:val="24"/>
        </w:rPr>
        <w:t xml:space="preserve">) uočavanje problema/ponovno pisanje teksta i </w:t>
      </w:r>
      <w:r w:rsidR="00F610DD">
        <w:rPr>
          <w:rFonts w:ascii="Times New Roman" w:hAnsi="Times New Roman"/>
          <w:sz w:val="24"/>
          <w:szCs w:val="24"/>
        </w:rPr>
        <w:t>2</w:t>
      </w:r>
      <w:r w:rsidRPr="000A4EA3">
        <w:rPr>
          <w:rFonts w:ascii="Times New Roman" w:hAnsi="Times New Roman"/>
          <w:sz w:val="24"/>
          <w:szCs w:val="24"/>
        </w:rPr>
        <w:t xml:space="preserve">) dijagnoza problema/ispravljanje teksta. Odabir opcije ponovnog pisanja teksta je najjednostavnije rješenje za problematičan tekst, ali s druge strane, može preopteretiti radnu memoriju pojedinca ako je zadatak pisanja složen </w:t>
      </w:r>
      <w:r w:rsidR="00575797">
        <w:rPr>
          <w:rFonts w:ascii="Times New Roman" w:hAnsi="Times New Roman"/>
          <w:sz w:val="24"/>
          <w:szCs w:val="24"/>
        </w:rPr>
        <w:t>(</w:t>
      </w:r>
      <w:r w:rsidRPr="000A4EA3">
        <w:rPr>
          <w:rFonts w:ascii="Times New Roman" w:hAnsi="Times New Roman"/>
          <w:sz w:val="24"/>
          <w:szCs w:val="24"/>
        </w:rPr>
        <w:t xml:space="preserve">budući da autor teksta mora </w:t>
      </w:r>
      <w:r w:rsidR="007D3586">
        <w:rPr>
          <w:rFonts w:ascii="Times New Roman" w:hAnsi="Times New Roman"/>
          <w:sz w:val="24"/>
          <w:szCs w:val="24"/>
        </w:rPr>
        <w:t>„žonglirati“</w:t>
      </w:r>
      <w:r w:rsidRPr="000A4EA3">
        <w:rPr>
          <w:rFonts w:ascii="Times New Roman" w:hAnsi="Times New Roman"/>
          <w:sz w:val="24"/>
          <w:szCs w:val="24"/>
        </w:rPr>
        <w:t xml:space="preserve"> s različitim planiranjem i prevođenjem ideja prije nego što započne sa slaganjem novog teksta</w:t>
      </w:r>
      <w:r w:rsidR="00575797">
        <w:rPr>
          <w:rFonts w:ascii="Times New Roman" w:hAnsi="Times New Roman"/>
          <w:sz w:val="24"/>
          <w:szCs w:val="24"/>
        </w:rPr>
        <w:t>)</w:t>
      </w:r>
      <w:r w:rsidRPr="000A4EA3">
        <w:rPr>
          <w:rFonts w:ascii="Times New Roman" w:hAnsi="Times New Roman"/>
          <w:sz w:val="24"/>
          <w:szCs w:val="24"/>
        </w:rPr>
        <w:t xml:space="preserve">. Opcija revizije teksta ovisi o autorovoj sposobnosti da najprije uoči </w:t>
      </w:r>
      <w:r w:rsidR="00350DFB">
        <w:rPr>
          <w:rFonts w:ascii="Times New Roman" w:hAnsi="Times New Roman"/>
          <w:sz w:val="24"/>
          <w:szCs w:val="24"/>
        </w:rPr>
        <w:t>po</w:t>
      </w:r>
      <w:r w:rsidRPr="000A4EA3">
        <w:rPr>
          <w:rFonts w:ascii="Times New Roman" w:hAnsi="Times New Roman"/>
          <w:sz w:val="24"/>
          <w:szCs w:val="24"/>
        </w:rPr>
        <w:t xml:space="preserve">grešku, a </w:t>
      </w:r>
      <w:r w:rsidR="00350DFB">
        <w:rPr>
          <w:rFonts w:ascii="Times New Roman" w:hAnsi="Times New Roman"/>
          <w:sz w:val="24"/>
          <w:szCs w:val="24"/>
        </w:rPr>
        <w:t>potom</w:t>
      </w:r>
      <w:r w:rsidRPr="000A4EA3">
        <w:rPr>
          <w:rFonts w:ascii="Times New Roman" w:hAnsi="Times New Roman"/>
          <w:sz w:val="24"/>
          <w:szCs w:val="24"/>
        </w:rPr>
        <w:t xml:space="preserve"> je smjesti u odgovarajuću kategoriju kako bi ispravljanj</w:t>
      </w:r>
      <w:r w:rsidR="00F610DD">
        <w:rPr>
          <w:rFonts w:ascii="Times New Roman" w:hAnsi="Times New Roman"/>
          <w:sz w:val="24"/>
          <w:szCs w:val="24"/>
        </w:rPr>
        <w:t>e</w:t>
      </w:r>
      <w:r w:rsidRPr="000A4EA3">
        <w:rPr>
          <w:rFonts w:ascii="Times New Roman" w:hAnsi="Times New Roman"/>
          <w:sz w:val="24"/>
          <w:szCs w:val="24"/>
        </w:rPr>
        <w:t xml:space="preserve"> mogl</w:t>
      </w:r>
      <w:r w:rsidR="00F610DD">
        <w:rPr>
          <w:rFonts w:ascii="Times New Roman" w:hAnsi="Times New Roman"/>
          <w:sz w:val="24"/>
          <w:szCs w:val="24"/>
        </w:rPr>
        <w:t>o</w:t>
      </w:r>
      <w:r w:rsidRPr="000A4EA3">
        <w:rPr>
          <w:rFonts w:ascii="Times New Roman" w:hAnsi="Times New Roman"/>
          <w:sz w:val="24"/>
          <w:szCs w:val="24"/>
        </w:rPr>
        <w:t xml:space="preserve"> biti proveden</w:t>
      </w:r>
      <w:r w:rsidR="00F610DD">
        <w:rPr>
          <w:rFonts w:ascii="Times New Roman" w:hAnsi="Times New Roman"/>
          <w:sz w:val="24"/>
          <w:szCs w:val="24"/>
        </w:rPr>
        <w:t>o</w:t>
      </w:r>
      <w:r w:rsidRPr="000A4EA3">
        <w:rPr>
          <w:rFonts w:ascii="Times New Roman" w:hAnsi="Times New Roman"/>
          <w:sz w:val="24"/>
          <w:szCs w:val="24"/>
        </w:rPr>
        <w:t>. Odabir najbolje opcije ispravljanja teksta (ili dijela teksta) ovisi o autorovom znanju koje je pohranjeno u dugoročnom pamćenju. Znači, autori početnici nemaju mogućnost kategoriziranja problema (</w:t>
      </w:r>
      <w:r w:rsidR="00B428BE">
        <w:rPr>
          <w:rFonts w:ascii="Times New Roman" w:hAnsi="Times New Roman"/>
          <w:sz w:val="24"/>
          <w:szCs w:val="24"/>
        </w:rPr>
        <w:t>„da problem u tekstu vide kao značajan, poznati uzorak“</w:t>
      </w:r>
      <w:r w:rsidRPr="000A4EA3">
        <w:rPr>
          <w:rFonts w:ascii="Times New Roman" w:hAnsi="Times New Roman"/>
          <w:sz w:val="24"/>
          <w:szCs w:val="24"/>
        </w:rPr>
        <w:t>) kao mnogo iskusniji autori</w:t>
      </w:r>
      <w:r w:rsidR="00F610DD">
        <w:rPr>
          <w:rFonts w:ascii="Times New Roman" w:hAnsi="Times New Roman"/>
          <w:sz w:val="24"/>
          <w:szCs w:val="24"/>
        </w:rPr>
        <w:t xml:space="preserve"> tekstova</w:t>
      </w:r>
      <w:r w:rsidRPr="000A4EA3">
        <w:rPr>
          <w:rFonts w:ascii="Times New Roman" w:hAnsi="Times New Roman"/>
          <w:sz w:val="24"/>
          <w:szCs w:val="24"/>
        </w:rPr>
        <w:t xml:space="preserve">. </w:t>
      </w:r>
      <w:r w:rsidR="00F610DD">
        <w:rPr>
          <w:rFonts w:ascii="Times New Roman" w:hAnsi="Times New Roman"/>
          <w:sz w:val="24"/>
          <w:szCs w:val="24"/>
        </w:rPr>
        <w:t>V</w:t>
      </w:r>
      <w:r w:rsidRPr="000A4EA3">
        <w:rPr>
          <w:rFonts w:ascii="Times New Roman" w:hAnsi="Times New Roman"/>
          <w:sz w:val="24"/>
          <w:szCs w:val="24"/>
        </w:rPr>
        <w:t>ješti autori tekstova</w:t>
      </w:r>
      <w:r w:rsidR="00F610DD">
        <w:rPr>
          <w:rFonts w:ascii="Times New Roman" w:hAnsi="Times New Roman"/>
          <w:sz w:val="24"/>
          <w:szCs w:val="24"/>
        </w:rPr>
        <w:t xml:space="preserve"> </w:t>
      </w:r>
      <w:r w:rsidRPr="000A4EA3">
        <w:rPr>
          <w:rFonts w:ascii="Times New Roman" w:hAnsi="Times New Roman"/>
          <w:sz w:val="24"/>
          <w:szCs w:val="24"/>
        </w:rPr>
        <w:t xml:space="preserve">imaju širi spektar prošlih </w:t>
      </w:r>
      <w:r w:rsidRPr="00575797">
        <w:rPr>
          <w:rFonts w:ascii="Times New Roman" w:hAnsi="Times New Roman"/>
          <w:i/>
          <w:sz w:val="24"/>
          <w:szCs w:val="24"/>
        </w:rPr>
        <w:t>iskustava</w:t>
      </w:r>
      <w:r w:rsidRPr="000A4EA3">
        <w:rPr>
          <w:rFonts w:ascii="Times New Roman" w:hAnsi="Times New Roman"/>
          <w:sz w:val="24"/>
          <w:szCs w:val="24"/>
        </w:rPr>
        <w:t xml:space="preserve"> vezanih za pisanje </w:t>
      </w:r>
      <w:r w:rsidR="00F610DD">
        <w:rPr>
          <w:rFonts w:ascii="Times New Roman" w:hAnsi="Times New Roman"/>
          <w:sz w:val="24"/>
          <w:szCs w:val="24"/>
        </w:rPr>
        <w:t xml:space="preserve">koji su im </w:t>
      </w:r>
      <w:r w:rsidRPr="000A4EA3">
        <w:rPr>
          <w:rFonts w:ascii="Times New Roman" w:hAnsi="Times New Roman"/>
          <w:sz w:val="24"/>
          <w:szCs w:val="24"/>
        </w:rPr>
        <w:t xml:space="preserve">pohranjeni u dugoročnom pamćenju. Zbog toga oni mogu primijeniti brzu izmjenu svjesnih i automatskih procesa dok revidiraju tekst, bez da pritom opterećuju kapacitet </w:t>
      </w:r>
      <w:r w:rsidR="00F610DD">
        <w:rPr>
          <w:rFonts w:ascii="Times New Roman" w:hAnsi="Times New Roman"/>
          <w:sz w:val="24"/>
          <w:szCs w:val="24"/>
        </w:rPr>
        <w:t>vlastite</w:t>
      </w:r>
      <w:r w:rsidRPr="000A4EA3">
        <w:rPr>
          <w:rFonts w:ascii="Times New Roman" w:hAnsi="Times New Roman"/>
          <w:sz w:val="24"/>
          <w:szCs w:val="24"/>
        </w:rPr>
        <w:t xml:space="preserve"> radne ili dugoročne memorije.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lastRenderedPageBreak/>
        <w:t xml:space="preserve">Levelt je 1989. god. razradio postojeće procese pisanja prema dotadašnjim modelima i objavio svoj model koji je 1999. </w:t>
      </w:r>
      <w:r w:rsidR="00837123">
        <w:rPr>
          <w:rFonts w:ascii="Times New Roman" w:hAnsi="Times New Roman"/>
          <w:sz w:val="24"/>
          <w:szCs w:val="24"/>
        </w:rPr>
        <w:t>g</w:t>
      </w:r>
      <w:r w:rsidRPr="000A4EA3">
        <w:rPr>
          <w:rFonts w:ascii="Times New Roman" w:hAnsi="Times New Roman"/>
          <w:sz w:val="24"/>
          <w:szCs w:val="24"/>
        </w:rPr>
        <w:t>od</w:t>
      </w:r>
      <w:r w:rsidR="00837123">
        <w:rPr>
          <w:rFonts w:ascii="Times New Roman" w:hAnsi="Times New Roman"/>
          <w:sz w:val="24"/>
          <w:szCs w:val="24"/>
        </w:rPr>
        <w:t>.</w:t>
      </w:r>
      <w:r w:rsidRPr="000A4EA3">
        <w:rPr>
          <w:rFonts w:ascii="Times New Roman" w:hAnsi="Times New Roman"/>
          <w:sz w:val="24"/>
          <w:szCs w:val="24"/>
        </w:rPr>
        <w:t xml:space="preserve"> adaptiran od strane van Wijka (prema Alamargot i Chanquoy, 2001). Model se nalazi na slici </w:t>
      </w:r>
      <w:r w:rsidR="00113207">
        <w:rPr>
          <w:rFonts w:ascii="Times New Roman" w:hAnsi="Times New Roman"/>
          <w:sz w:val="24"/>
          <w:szCs w:val="24"/>
        </w:rPr>
        <w:t>8</w:t>
      </w:r>
      <w:r w:rsidRPr="000A4EA3">
        <w:rPr>
          <w:rFonts w:ascii="Times New Roman" w:hAnsi="Times New Roman"/>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7</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386D8D"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Kako su istraživači počeli bolje razumijevati </w:t>
      </w:r>
      <w:r w:rsidRPr="000A4EA3">
        <w:rPr>
          <w:rFonts w:ascii="Times New Roman" w:hAnsi="Times New Roman"/>
          <w:i/>
          <w:sz w:val="24"/>
          <w:szCs w:val="24"/>
        </w:rPr>
        <w:t>kako</w:t>
      </w:r>
      <w:r w:rsidRPr="000A4EA3">
        <w:rPr>
          <w:rFonts w:ascii="Times New Roman" w:hAnsi="Times New Roman"/>
          <w:sz w:val="24"/>
          <w:szCs w:val="24"/>
        </w:rPr>
        <w:t xml:space="preserve"> znanje interferira s namjerom tijekom procesa revizije teksta, </w:t>
      </w:r>
      <w:r w:rsidRPr="000A4EA3">
        <w:rPr>
          <w:rFonts w:ascii="Times New Roman" w:hAnsi="Times New Roman"/>
          <w:i/>
          <w:sz w:val="24"/>
          <w:szCs w:val="24"/>
        </w:rPr>
        <w:t xml:space="preserve">kapacitet radnog </w:t>
      </w:r>
      <w:r w:rsidRPr="000A4EA3">
        <w:rPr>
          <w:rFonts w:ascii="Times New Roman" w:hAnsi="Times New Roman"/>
          <w:sz w:val="24"/>
          <w:szCs w:val="24"/>
        </w:rPr>
        <w:t xml:space="preserve">i </w:t>
      </w:r>
      <w:r w:rsidRPr="000A4EA3">
        <w:rPr>
          <w:rFonts w:ascii="Times New Roman" w:hAnsi="Times New Roman"/>
          <w:i/>
          <w:sz w:val="24"/>
          <w:szCs w:val="24"/>
        </w:rPr>
        <w:t>dugoročnog pamćenja</w:t>
      </w:r>
      <w:r w:rsidRPr="000A4EA3">
        <w:rPr>
          <w:rFonts w:ascii="Times New Roman" w:hAnsi="Times New Roman"/>
          <w:sz w:val="24"/>
          <w:szCs w:val="24"/>
        </w:rPr>
        <w:t xml:space="preserve"> postao je sastavni dio objašnjenja </w:t>
      </w:r>
      <w:r w:rsidRPr="000A4EA3">
        <w:rPr>
          <w:rFonts w:ascii="Times New Roman" w:hAnsi="Times New Roman"/>
          <w:i/>
          <w:sz w:val="24"/>
          <w:szCs w:val="24"/>
        </w:rPr>
        <w:t>zašto</w:t>
      </w:r>
      <w:r w:rsidRPr="000A4EA3">
        <w:rPr>
          <w:rFonts w:ascii="Times New Roman" w:hAnsi="Times New Roman"/>
          <w:sz w:val="24"/>
          <w:szCs w:val="24"/>
        </w:rPr>
        <w:t xml:space="preserve"> autori početnici uglavnom pokušavaju s površinskim ispravcima  umjesto s izazovnijim, gl</w:t>
      </w:r>
      <w:r w:rsidR="00837123">
        <w:rPr>
          <w:rFonts w:ascii="Times New Roman" w:hAnsi="Times New Roman"/>
          <w:sz w:val="24"/>
          <w:szCs w:val="24"/>
        </w:rPr>
        <w:t>obalno orijentiranim revizijama</w:t>
      </w:r>
      <w:r w:rsidRPr="000A4EA3">
        <w:rPr>
          <w:rFonts w:ascii="Times New Roman" w:hAnsi="Times New Roman"/>
          <w:sz w:val="24"/>
          <w:szCs w:val="24"/>
        </w:rPr>
        <w:t xml:space="preserve"> koje uglavnom preferiraju </w:t>
      </w:r>
      <w:r w:rsidR="00F610DD" w:rsidRPr="000A4EA3">
        <w:rPr>
          <w:rFonts w:ascii="Times New Roman" w:hAnsi="Times New Roman"/>
          <w:sz w:val="24"/>
          <w:szCs w:val="24"/>
        </w:rPr>
        <w:t xml:space="preserve">iskusni </w:t>
      </w:r>
      <w:r w:rsidRPr="000A4EA3">
        <w:rPr>
          <w:rFonts w:ascii="Times New Roman" w:hAnsi="Times New Roman"/>
          <w:sz w:val="24"/>
          <w:szCs w:val="24"/>
        </w:rPr>
        <w:t xml:space="preserve">autori i </w:t>
      </w:r>
      <w:r w:rsidR="00F610DD" w:rsidRPr="000A4EA3">
        <w:rPr>
          <w:rFonts w:ascii="Times New Roman" w:hAnsi="Times New Roman"/>
          <w:sz w:val="24"/>
          <w:szCs w:val="24"/>
        </w:rPr>
        <w:t xml:space="preserve">profesionalni </w:t>
      </w:r>
      <w:r w:rsidRPr="000A4EA3">
        <w:rPr>
          <w:rFonts w:ascii="Times New Roman" w:hAnsi="Times New Roman"/>
          <w:sz w:val="24"/>
          <w:szCs w:val="24"/>
        </w:rPr>
        <w:t xml:space="preserve">pisci. Psiholog Alan D. Baddeley (1986) stavio je ovu primjedbu u središte pažnje kada je 1986. </w:t>
      </w:r>
      <w:r w:rsidR="00837123">
        <w:rPr>
          <w:rFonts w:ascii="Times New Roman" w:hAnsi="Times New Roman"/>
          <w:sz w:val="24"/>
          <w:szCs w:val="24"/>
        </w:rPr>
        <w:t>g</w:t>
      </w:r>
      <w:r w:rsidRPr="000A4EA3">
        <w:rPr>
          <w:rFonts w:ascii="Times New Roman" w:hAnsi="Times New Roman"/>
          <w:sz w:val="24"/>
          <w:szCs w:val="24"/>
        </w:rPr>
        <w:t>od</w:t>
      </w:r>
      <w:r w:rsidR="00837123">
        <w:rPr>
          <w:rFonts w:ascii="Times New Roman" w:hAnsi="Times New Roman"/>
          <w:sz w:val="24"/>
          <w:szCs w:val="24"/>
        </w:rPr>
        <w:t xml:space="preserve">. </w:t>
      </w:r>
      <w:r w:rsidRPr="000A4EA3">
        <w:rPr>
          <w:rFonts w:ascii="Times New Roman" w:hAnsi="Times New Roman"/>
          <w:sz w:val="24"/>
          <w:szCs w:val="24"/>
        </w:rPr>
        <w:t xml:space="preserve">formulirao </w:t>
      </w:r>
      <w:r w:rsidRPr="000A4EA3">
        <w:rPr>
          <w:rFonts w:ascii="Times New Roman" w:hAnsi="Times New Roman"/>
          <w:i/>
          <w:sz w:val="24"/>
          <w:szCs w:val="24"/>
        </w:rPr>
        <w:t>prvi model radnog pamćenja</w:t>
      </w:r>
      <w:r w:rsidRPr="000A4EA3">
        <w:rPr>
          <w:rFonts w:ascii="Times New Roman" w:hAnsi="Times New Roman"/>
          <w:sz w:val="24"/>
          <w:szCs w:val="24"/>
        </w:rPr>
        <w:t xml:space="preserve"> koji je uključivao centralnu izvršnu funkciju i dva podsistema: 1) </w:t>
      </w:r>
      <w:r w:rsidRPr="00837123">
        <w:rPr>
          <w:rFonts w:ascii="Times New Roman" w:hAnsi="Times New Roman"/>
          <w:i/>
          <w:sz w:val="24"/>
          <w:szCs w:val="24"/>
        </w:rPr>
        <w:t>vizualno prostornu skicu</w:t>
      </w:r>
      <w:r w:rsidRPr="000A4EA3">
        <w:rPr>
          <w:rFonts w:ascii="Times New Roman" w:hAnsi="Times New Roman"/>
          <w:sz w:val="24"/>
          <w:szCs w:val="24"/>
        </w:rPr>
        <w:t xml:space="preserve"> i 2) </w:t>
      </w:r>
      <w:r w:rsidRPr="00837123">
        <w:rPr>
          <w:rFonts w:ascii="Times New Roman" w:hAnsi="Times New Roman"/>
          <w:i/>
          <w:sz w:val="24"/>
          <w:szCs w:val="24"/>
        </w:rPr>
        <w:t>fonološki čvor</w:t>
      </w:r>
      <w:r w:rsidRPr="000A4EA3">
        <w:rPr>
          <w:rFonts w:ascii="Times New Roman" w:hAnsi="Times New Roman"/>
          <w:sz w:val="24"/>
          <w:szCs w:val="24"/>
        </w:rPr>
        <w:t>. Analizirajući vrste znanja i tipove aktivnosti koji se odvijaju u radnom pamćenju</w:t>
      </w:r>
      <w:r w:rsidR="00F11149">
        <w:rPr>
          <w:rFonts w:ascii="Times New Roman" w:hAnsi="Times New Roman"/>
          <w:sz w:val="24"/>
          <w:szCs w:val="24"/>
        </w:rPr>
        <w:t xml:space="preserve"> za vrijeme pisanja</w:t>
      </w:r>
      <w:r w:rsidRPr="000A4EA3">
        <w:rPr>
          <w:rFonts w:ascii="Times New Roman" w:hAnsi="Times New Roman"/>
          <w:sz w:val="24"/>
          <w:szCs w:val="24"/>
        </w:rPr>
        <w:t xml:space="preserve">, osobito automatske radnje koje pisanje zahtjeva, istraživači su se nadali da će uočiti razlike u načinu na koji </w:t>
      </w:r>
      <w:r w:rsidRPr="00F610DD">
        <w:rPr>
          <w:rFonts w:ascii="Times New Roman" w:hAnsi="Times New Roman"/>
          <w:i/>
          <w:sz w:val="24"/>
          <w:szCs w:val="24"/>
        </w:rPr>
        <w:t>iskusni</w:t>
      </w:r>
      <w:r w:rsidRPr="000A4EA3">
        <w:rPr>
          <w:rFonts w:ascii="Times New Roman" w:hAnsi="Times New Roman"/>
          <w:sz w:val="24"/>
          <w:szCs w:val="24"/>
        </w:rPr>
        <w:t xml:space="preserve"> i </w:t>
      </w:r>
      <w:r w:rsidRPr="00F610DD">
        <w:rPr>
          <w:rFonts w:ascii="Times New Roman" w:hAnsi="Times New Roman"/>
          <w:i/>
          <w:sz w:val="24"/>
          <w:szCs w:val="24"/>
        </w:rPr>
        <w:t>neiskusni</w:t>
      </w:r>
      <w:r w:rsidRPr="000A4EA3">
        <w:rPr>
          <w:rFonts w:ascii="Times New Roman" w:hAnsi="Times New Roman"/>
          <w:sz w:val="24"/>
          <w:szCs w:val="24"/>
        </w:rPr>
        <w:t xml:space="preserve"> autori tekstova koriste ove procese. Tijekom 1980–tih istraživači su analizirali </w:t>
      </w:r>
      <w:r w:rsidRPr="000A4EA3">
        <w:rPr>
          <w:rFonts w:ascii="Times New Roman" w:hAnsi="Times New Roman"/>
          <w:i/>
          <w:sz w:val="24"/>
          <w:szCs w:val="24"/>
        </w:rPr>
        <w:t>kako</w:t>
      </w:r>
      <w:r w:rsidRPr="000A4EA3">
        <w:rPr>
          <w:rFonts w:ascii="Times New Roman" w:hAnsi="Times New Roman"/>
          <w:sz w:val="24"/>
          <w:szCs w:val="24"/>
        </w:rPr>
        <w:t xml:space="preserve"> kognitivni procesi djeluju između sebe tijekom procesa pisanja teksta. Rezultati ovih istraživanja proširili su početni trodijelni model pisanja Flowera i Hayesa (1</w:t>
      </w:r>
      <w:r w:rsidR="00837123">
        <w:rPr>
          <w:rFonts w:ascii="Times New Roman" w:hAnsi="Times New Roman"/>
          <w:sz w:val="24"/>
          <w:szCs w:val="24"/>
        </w:rPr>
        <w:t>980, prema Flower i sur., 1986)</w:t>
      </w:r>
      <w:r w:rsidRPr="000A4EA3">
        <w:rPr>
          <w:rFonts w:ascii="Times New Roman" w:hAnsi="Times New Roman"/>
          <w:sz w:val="24"/>
          <w:szCs w:val="24"/>
        </w:rPr>
        <w:t xml:space="preserve"> tako što su više pažnje usmjerili na </w:t>
      </w:r>
      <w:r w:rsidRPr="00F11149">
        <w:rPr>
          <w:rFonts w:ascii="Times New Roman" w:hAnsi="Times New Roman"/>
          <w:i/>
          <w:sz w:val="24"/>
          <w:szCs w:val="24"/>
        </w:rPr>
        <w:t>proces ispravljanja teksta</w:t>
      </w:r>
      <w:r w:rsidRPr="000A4EA3">
        <w:rPr>
          <w:rFonts w:ascii="Times New Roman" w:hAnsi="Times New Roman"/>
          <w:sz w:val="24"/>
          <w:szCs w:val="24"/>
        </w:rPr>
        <w:t xml:space="preserve">, osobito na strategije </w:t>
      </w:r>
      <w:r w:rsidRPr="00F610DD">
        <w:rPr>
          <w:rFonts w:ascii="Times New Roman" w:hAnsi="Times New Roman"/>
          <w:i/>
          <w:sz w:val="24"/>
          <w:szCs w:val="24"/>
        </w:rPr>
        <w:t>detekcije</w:t>
      </w:r>
      <w:r w:rsidRPr="000A4EA3">
        <w:rPr>
          <w:rFonts w:ascii="Times New Roman" w:hAnsi="Times New Roman"/>
          <w:sz w:val="24"/>
          <w:szCs w:val="24"/>
        </w:rPr>
        <w:t xml:space="preserve"> i </w:t>
      </w:r>
      <w:r w:rsidRPr="00F610DD">
        <w:rPr>
          <w:rFonts w:ascii="Times New Roman" w:hAnsi="Times New Roman"/>
          <w:i/>
          <w:sz w:val="24"/>
          <w:szCs w:val="24"/>
        </w:rPr>
        <w:t>dijagnoze problema</w:t>
      </w:r>
      <w:r w:rsidRPr="000A4EA3">
        <w:rPr>
          <w:rFonts w:ascii="Times New Roman" w:hAnsi="Times New Roman"/>
          <w:sz w:val="24"/>
          <w:szCs w:val="24"/>
        </w:rPr>
        <w:t xml:space="preserve"> prilikom pisanja teksta (slika </w:t>
      </w:r>
      <w:r w:rsidR="002251F3">
        <w:rPr>
          <w:rFonts w:ascii="Times New Roman" w:hAnsi="Times New Roman"/>
          <w:sz w:val="24"/>
          <w:szCs w:val="24"/>
        </w:rPr>
        <w:t>8</w:t>
      </w:r>
      <w:r w:rsidRPr="000A4EA3">
        <w:rPr>
          <w:rFonts w:ascii="Times New Roman" w:hAnsi="Times New Roman"/>
          <w:sz w:val="24"/>
          <w:szCs w:val="24"/>
        </w:rPr>
        <w:t>).</w:t>
      </w:r>
    </w:p>
    <w:tbl>
      <w:tblPr>
        <w:tblW w:w="9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8"/>
        <w:gridCol w:w="4648"/>
        <w:gridCol w:w="38"/>
      </w:tblGrid>
      <w:tr w:rsidR="00386D8D" w:rsidRPr="008E5534" w:rsidTr="007B014F">
        <w:trPr>
          <w:gridAfter w:val="1"/>
          <w:wAfter w:w="38" w:type="dxa"/>
        </w:trPr>
        <w:tc>
          <w:tcPr>
            <w:tcW w:w="4648" w:type="dxa"/>
            <w:tcBorders>
              <w:top w:val="nil"/>
              <w:left w:val="nil"/>
              <w:bottom w:val="nil"/>
              <w:right w:val="nil"/>
            </w:tcBorders>
          </w:tcPr>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8</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E3124B" w:rsidRPr="000A4EA3" w:rsidRDefault="00E3124B" w:rsidP="00846D0B">
            <w:pPr>
              <w:spacing w:line="360" w:lineRule="auto"/>
              <w:jc w:val="center"/>
              <w:rPr>
                <w:rFonts w:ascii="Times New Roman" w:eastAsia="Calibri" w:hAnsi="Times New Roman"/>
                <w:sz w:val="24"/>
                <w:szCs w:val="24"/>
              </w:rPr>
            </w:pPr>
          </w:p>
        </w:tc>
        <w:tc>
          <w:tcPr>
            <w:tcW w:w="4648" w:type="dxa"/>
            <w:tcBorders>
              <w:top w:val="nil"/>
              <w:left w:val="nil"/>
              <w:bottom w:val="nil"/>
              <w:right w:val="nil"/>
            </w:tcBorders>
          </w:tcPr>
          <w:p w:rsidR="00386D8D" w:rsidRPr="000A4EA3" w:rsidRDefault="00386D8D" w:rsidP="00846D0B">
            <w:pPr>
              <w:spacing w:line="360" w:lineRule="auto"/>
              <w:jc w:val="center"/>
              <w:rPr>
                <w:rFonts w:ascii="Times New Roman" w:eastAsia="Calibri" w:hAnsi="Times New Roman"/>
                <w:sz w:val="24"/>
                <w:szCs w:val="24"/>
              </w:rPr>
            </w:pPr>
          </w:p>
        </w:tc>
      </w:tr>
      <w:tr w:rsidR="009514AA" w:rsidRPr="008E5534" w:rsidTr="003416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9"/>
        </w:trPr>
        <w:tc>
          <w:tcPr>
            <w:tcW w:w="9334" w:type="dxa"/>
            <w:gridSpan w:val="3"/>
          </w:tcPr>
          <w:p w:rsidR="009514AA" w:rsidRPr="000A4EA3" w:rsidRDefault="009514AA" w:rsidP="00846D0B">
            <w:pPr>
              <w:spacing w:line="360" w:lineRule="auto"/>
              <w:jc w:val="center"/>
              <w:rPr>
                <w:rFonts w:ascii="Times New Roman" w:eastAsia="Calibri" w:hAnsi="Times New Roman"/>
                <w:sz w:val="24"/>
                <w:szCs w:val="24"/>
              </w:rPr>
            </w:pPr>
          </w:p>
        </w:tc>
      </w:tr>
    </w:tbl>
    <w:p w:rsidR="001664F0"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Tijekom revizije modela pisanja 1990-ih, došlo je do promjen</w:t>
      </w:r>
      <w:r w:rsidR="00F11149">
        <w:rPr>
          <w:rFonts w:ascii="Times New Roman" w:hAnsi="Times New Roman"/>
          <w:sz w:val="24"/>
          <w:szCs w:val="24"/>
        </w:rPr>
        <w:t>a</w:t>
      </w:r>
      <w:r w:rsidRPr="000A4EA3">
        <w:rPr>
          <w:rFonts w:ascii="Times New Roman" w:hAnsi="Times New Roman"/>
          <w:sz w:val="24"/>
          <w:szCs w:val="24"/>
        </w:rPr>
        <w:t xml:space="preserve"> u razvoju modela u </w:t>
      </w:r>
      <w:r w:rsidR="001664F0" w:rsidRPr="000A4EA3">
        <w:rPr>
          <w:rFonts w:ascii="Times New Roman" w:hAnsi="Times New Roman"/>
          <w:sz w:val="24"/>
          <w:szCs w:val="24"/>
        </w:rPr>
        <w:t xml:space="preserve">smislu usmjeravanja na </w:t>
      </w:r>
      <w:r w:rsidR="001664F0" w:rsidRPr="00357641">
        <w:rPr>
          <w:rFonts w:ascii="Times New Roman" w:hAnsi="Times New Roman"/>
          <w:i/>
          <w:sz w:val="24"/>
          <w:szCs w:val="24"/>
        </w:rPr>
        <w:t>dubinske analize radnog</w:t>
      </w:r>
      <w:r w:rsidR="001664F0" w:rsidRPr="000A4EA3">
        <w:rPr>
          <w:rFonts w:ascii="Times New Roman" w:hAnsi="Times New Roman"/>
          <w:sz w:val="24"/>
          <w:szCs w:val="24"/>
        </w:rPr>
        <w:t xml:space="preserve"> i </w:t>
      </w:r>
      <w:r w:rsidR="001664F0" w:rsidRPr="00357641">
        <w:rPr>
          <w:rFonts w:ascii="Times New Roman" w:hAnsi="Times New Roman"/>
          <w:i/>
          <w:sz w:val="24"/>
          <w:szCs w:val="24"/>
        </w:rPr>
        <w:t>dugoročnog pamćenja</w:t>
      </w:r>
      <w:r w:rsidR="001664F0" w:rsidRPr="000A4EA3">
        <w:rPr>
          <w:rFonts w:ascii="Times New Roman" w:hAnsi="Times New Roman"/>
          <w:sz w:val="24"/>
          <w:szCs w:val="24"/>
        </w:rPr>
        <w:t>, njihove uloge u vještom pisanju tekst</w:t>
      </w:r>
      <w:r w:rsidR="001664F0">
        <w:rPr>
          <w:rFonts w:ascii="Times New Roman" w:hAnsi="Times New Roman"/>
          <w:sz w:val="24"/>
          <w:szCs w:val="24"/>
        </w:rPr>
        <w:t>ov</w:t>
      </w:r>
      <w:r w:rsidR="001664F0" w:rsidRPr="000A4EA3">
        <w:rPr>
          <w:rFonts w:ascii="Times New Roman" w:hAnsi="Times New Roman"/>
          <w:sz w:val="24"/>
          <w:szCs w:val="24"/>
        </w:rPr>
        <w:t xml:space="preserve">a te su procesima pisanja pridodani </w:t>
      </w:r>
      <w:r w:rsidR="001664F0" w:rsidRPr="00357641">
        <w:rPr>
          <w:rFonts w:ascii="Times New Roman" w:hAnsi="Times New Roman"/>
          <w:i/>
          <w:sz w:val="24"/>
          <w:szCs w:val="24"/>
        </w:rPr>
        <w:t>socijalni</w:t>
      </w:r>
      <w:r w:rsidR="001664F0" w:rsidRPr="000A4EA3">
        <w:rPr>
          <w:rFonts w:ascii="Times New Roman" w:hAnsi="Times New Roman"/>
          <w:sz w:val="24"/>
          <w:szCs w:val="24"/>
        </w:rPr>
        <w:t xml:space="preserve"> i </w:t>
      </w:r>
      <w:r w:rsidR="001664F0" w:rsidRPr="00357641">
        <w:rPr>
          <w:rFonts w:ascii="Times New Roman" w:hAnsi="Times New Roman"/>
          <w:i/>
          <w:sz w:val="24"/>
          <w:szCs w:val="24"/>
        </w:rPr>
        <w:t>motivacijski aspekti</w:t>
      </w:r>
      <w:r w:rsidR="001664F0" w:rsidRPr="000A4EA3">
        <w:rPr>
          <w:rFonts w:ascii="Times New Roman" w:hAnsi="Times New Roman"/>
          <w:sz w:val="24"/>
          <w:szCs w:val="24"/>
        </w:rPr>
        <w:t xml:space="preserve">. </w:t>
      </w:r>
      <w:r w:rsidR="001664F0" w:rsidRPr="000A4EA3">
        <w:rPr>
          <w:rFonts w:ascii="Times New Roman" w:hAnsi="Times New Roman"/>
          <w:sz w:val="24"/>
          <w:szCs w:val="24"/>
        </w:rPr>
        <w:lastRenderedPageBreak/>
        <w:t xml:space="preserve">Tada su nastala tri nova modela pisanja od strane Kellogga, Hayesa, van der Bergha i </w:t>
      </w:r>
      <w:r w:rsidR="00213B8F">
        <w:rPr>
          <w:rFonts w:ascii="Times New Roman" w:hAnsi="Times New Roman"/>
          <w:sz w:val="24"/>
          <w:szCs w:val="24"/>
        </w:rPr>
        <w:t xml:space="preserve">Rijalarsdama </w:t>
      </w:r>
      <w:r w:rsidR="00213B8F" w:rsidRPr="000A4EA3">
        <w:rPr>
          <w:rFonts w:ascii="Times New Roman" w:hAnsi="Times New Roman"/>
          <w:sz w:val="24"/>
          <w:szCs w:val="24"/>
        </w:rPr>
        <w:t xml:space="preserve">(prema Alamargot i Chanquoy, 2001).  </w:t>
      </w:r>
    </w:p>
    <w:p w:rsidR="00D70711"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Kellogg (1996) se usmjerio na prilagođavanje </w:t>
      </w:r>
      <w:r w:rsidRPr="00357641">
        <w:rPr>
          <w:rFonts w:ascii="Times New Roman" w:hAnsi="Times New Roman"/>
          <w:i/>
          <w:sz w:val="24"/>
          <w:szCs w:val="24"/>
        </w:rPr>
        <w:t>Baddeley-evog modela radne memorije</w:t>
      </w:r>
      <w:r w:rsidRPr="000A4EA3">
        <w:rPr>
          <w:rFonts w:ascii="Times New Roman" w:hAnsi="Times New Roman"/>
          <w:sz w:val="24"/>
          <w:szCs w:val="24"/>
        </w:rPr>
        <w:t xml:space="preserve"> općem procesu pisanja teksta. Postavio je tri procesa koja operiraju s funkcijama radnog pamćenja: </w:t>
      </w:r>
      <w:r w:rsidRPr="00357641">
        <w:rPr>
          <w:rFonts w:ascii="Times New Roman" w:hAnsi="Times New Roman"/>
          <w:i/>
          <w:sz w:val="24"/>
          <w:szCs w:val="24"/>
        </w:rPr>
        <w:t>vizualno-spacijalna skica</w:t>
      </w:r>
      <w:r w:rsidRPr="000A4EA3">
        <w:rPr>
          <w:rFonts w:ascii="Times New Roman" w:hAnsi="Times New Roman"/>
          <w:sz w:val="24"/>
          <w:szCs w:val="24"/>
        </w:rPr>
        <w:t xml:space="preserve">, </w:t>
      </w:r>
      <w:r w:rsidRPr="00357641">
        <w:rPr>
          <w:rFonts w:ascii="Times New Roman" w:hAnsi="Times New Roman"/>
          <w:i/>
          <w:sz w:val="24"/>
          <w:szCs w:val="24"/>
        </w:rPr>
        <w:t>glavni izvršni</w:t>
      </w:r>
      <w:r w:rsidRPr="000A4EA3">
        <w:rPr>
          <w:rFonts w:ascii="Times New Roman" w:hAnsi="Times New Roman"/>
          <w:sz w:val="24"/>
          <w:szCs w:val="24"/>
        </w:rPr>
        <w:t xml:space="preserve"> i </w:t>
      </w:r>
      <w:r w:rsidRPr="00357641">
        <w:rPr>
          <w:rFonts w:ascii="Times New Roman" w:hAnsi="Times New Roman"/>
          <w:i/>
          <w:sz w:val="24"/>
          <w:szCs w:val="24"/>
        </w:rPr>
        <w:t>fonološki čvor</w:t>
      </w:r>
      <w:r w:rsidRPr="000A4EA3">
        <w:rPr>
          <w:rFonts w:ascii="Times New Roman" w:hAnsi="Times New Roman"/>
          <w:sz w:val="24"/>
          <w:szCs w:val="24"/>
        </w:rPr>
        <w:t xml:space="preserve">. Njegov model pisanja ima tri procesa: 1) </w:t>
      </w:r>
      <w:r w:rsidRPr="000A4EA3">
        <w:rPr>
          <w:rFonts w:ascii="Times New Roman" w:hAnsi="Times New Roman"/>
          <w:i/>
          <w:sz w:val="24"/>
          <w:szCs w:val="24"/>
        </w:rPr>
        <w:t>proces formulacije</w:t>
      </w:r>
      <w:r w:rsidRPr="000A4EA3">
        <w:rPr>
          <w:rFonts w:ascii="Times New Roman" w:hAnsi="Times New Roman"/>
          <w:sz w:val="24"/>
          <w:szCs w:val="24"/>
        </w:rPr>
        <w:t xml:space="preserve"> (uključuje planiranje i prevođenje </w:t>
      </w:r>
      <w:r w:rsidRPr="00357641">
        <w:rPr>
          <w:rFonts w:ascii="Times New Roman" w:hAnsi="Times New Roman"/>
          <w:sz w:val="24"/>
          <w:szCs w:val="24"/>
        </w:rPr>
        <w:t>teorijskih c</w:t>
      </w:r>
      <w:r w:rsidRPr="000A4EA3">
        <w:rPr>
          <w:rFonts w:ascii="Times New Roman" w:hAnsi="Times New Roman"/>
          <w:sz w:val="24"/>
          <w:szCs w:val="24"/>
        </w:rPr>
        <w:t xml:space="preserve">iljeva u pisani tekst), 2) </w:t>
      </w:r>
      <w:r w:rsidRPr="000A4EA3">
        <w:rPr>
          <w:rFonts w:ascii="Times New Roman" w:hAnsi="Times New Roman"/>
          <w:i/>
          <w:sz w:val="24"/>
          <w:szCs w:val="24"/>
        </w:rPr>
        <w:t>proces provedbe</w:t>
      </w:r>
      <w:r w:rsidRPr="000A4EA3">
        <w:rPr>
          <w:rFonts w:ascii="Times New Roman" w:hAnsi="Times New Roman"/>
          <w:sz w:val="24"/>
          <w:szCs w:val="24"/>
        </w:rPr>
        <w:t xml:space="preserve"> (predstavlja sastavljanje teksta bilo pisanjem rukom, </w:t>
      </w:r>
      <w:r w:rsidR="00D70711" w:rsidRPr="000A4EA3">
        <w:rPr>
          <w:rFonts w:ascii="Times New Roman" w:hAnsi="Times New Roman"/>
          <w:sz w:val="24"/>
          <w:szCs w:val="24"/>
        </w:rPr>
        <w:t xml:space="preserve">računalom ili procesuiranjem riječima) i 3) </w:t>
      </w:r>
      <w:r w:rsidR="00D70711" w:rsidRPr="000A4EA3">
        <w:rPr>
          <w:rFonts w:ascii="Times New Roman" w:hAnsi="Times New Roman"/>
          <w:i/>
          <w:sz w:val="24"/>
          <w:szCs w:val="24"/>
        </w:rPr>
        <w:t>proces nadgledanja</w:t>
      </w:r>
      <w:r w:rsidR="00D70711" w:rsidRPr="000A4EA3">
        <w:rPr>
          <w:rFonts w:ascii="Times New Roman" w:hAnsi="Times New Roman"/>
          <w:sz w:val="24"/>
          <w:szCs w:val="24"/>
        </w:rPr>
        <w:t xml:space="preserve"> (čitanje i uređivanje teksta korišteni su za procjenu, a potom za reviziju teksta). Ovi </w:t>
      </w:r>
      <w:r w:rsidR="00B428BE">
        <w:rPr>
          <w:rFonts w:ascii="Times New Roman" w:hAnsi="Times New Roman"/>
          <w:sz w:val="24"/>
          <w:szCs w:val="24"/>
        </w:rPr>
        <w:t>p</w:t>
      </w:r>
      <w:r w:rsidR="00D70711" w:rsidRPr="000A4EA3">
        <w:rPr>
          <w:rFonts w:ascii="Times New Roman" w:hAnsi="Times New Roman"/>
          <w:sz w:val="24"/>
          <w:szCs w:val="24"/>
        </w:rPr>
        <w:t xml:space="preserve">rocesi odvijaju </w:t>
      </w:r>
      <w:r w:rsidR="00B428BE">
        <w:rPr>
          <w:rFonts w:ascii="Times New Roman" w:hAnsi="Times New Roman"/>
          <w:sz w:val="24"/>
          <w:szCs w:val="24"/>
        </w:rPr>
        <w:t xml:space="preserve">se </w:t>
      </w:r>
      <w:r w:rsidR="00D70711" w:rsidRPr="000A4EA3">
        <w:rPr>
          <w:rFonts w:ascii="Times New Roman" w:hAnsi="Times New Roman"/>
          <w:sz w:val="24"/>
          <w:szCs w:val="24"/>
        </w:rPr>
        <w:t xml:space="preserve">simultano te ovisno o uključenim zadacima pisanja utječu na kapacitet radne memorije, osobito njene glavne </w:t>
      </w:r>
      <w:r w:rsidR="00D70711" w:rsidRPr="00F11149">
        <w:rPr>
          <w:rFonts w:ascii="Times New Roman" w:hAnsi="Times New Roman"/>
          <w:i/>
          <w:sz w:val="24"/>
          <w:szCs w:val="24"/>
        </w:rPr>
        <w:t>izvršne komponente</w:t>
      </w:r>
      <w:r w:rsidR="00D70711" w:rsidRPr="000A4EA3">
        <w:rPr>
          <w:rFonts w:ascii="Times New Roman" w:hAnsi="Times New Roman"/>
          <w:sz w:val="24"/>
          <w:szCs w:val="24"/>
        </w:rPr>
        <w:t xml:space="preserve"> (pošto je ona aktivna tijekom većine ovih aktivnosti), (slika </w:t>
      </w:r>
      <w:r w:rsidR="002251F3">
        <w:rPr>
          <w:rFonts w:ascii="Times New Roman" w:hAnsi="Times New Roman"/>
          <w:sz w:val="24"/>
          <w:szCs w:val="24"/>
        </w:rPr>
        <w:t>9</w:t>
      </w:r>
      <w:r w:rsidR="00D70711" w:rsidRPr="000A4EA3">
        <w:rPr>
          <w:rFonts w:ascii="Times New Roman" w:hAnsi="Times New Roman"/>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sidRPr="007B014F">
        <w:rPr>
          <w:rFonts w:ascii="Times New Roman" w:hAnsi="Times New Roman"/>
          <w:b/>
          <w:sz w:val="24"/>
          <w:szCs w:val="24"/>
        </w:rPr>
        <w:t xml:space="preserve">Slika </w:t>
      </w:r>
      <w:r>
        <w:rPr>
          <w:rFonts w:ascii="Times New Roman" w:hAnsi="Times New Roman"/>
          <w:b/>
          <w:sz w:val="24"/>
          <w:szCs w:val="24"/>
        </w:rPr>
        <w:t>9</w:t>
      </w:r>
      <w:r w:rsidRPr="007B014F">
        <w:rPr>
          <w:rFonts w:ascii="Times New Roman" w:hAnsi="Times New Roman"/>
          <w:b/>
          <w:sz w:val="24"/>
          <w:szCs w:val="24"/>
        </w:rPr>
        <w:t xml:space="preserve">. </w:t>
      </w:r>
      <w:r>
        <w:rPr>
          <w:rFonts w:ascii="Times New Roman" w:hAnsi="Times New Roman"/>
          <w:b/>
          <w:sz w:val="24"/>
          <w:szCs w:val="24"/>
        </w:rPr>
        <w:t>o</w:t>
      </w:r>
      <w:r w:rsidRPr="007B014F">
        <w:rPr>
          <w:rFonts w:ascii="Times New Roman" w:hAnsi="Times New Roman"/>
          <w:b/>
          <w:sz w:val="24"/>
          <w:szCs w:val="24"/>
        </w:rPr>
        <w:t>vdje -</w:t>
      </w:r>
    </w:p>
    <w:p w:rsidR="007B014F" w:rsidRDefault="007B014F" w:rsidP="00846D0B">
      <w:pPr>
        <w:spacing w:line="360" w:lineRule="auto"/>
        <w:ind w:firstLine="708"/>
        <w:jc w:val="both"/>
        <w:rPr>
          <w:rFonts w:ascii="Times New Roman" w:hAnsi="Times New Roman"/>
          <w:sz w:val="24"/>
          <w:szCs w:val="24"/>
        </w:rPr>
      </w:pPr>
    </w:p>
    <w:p w:rsidR="00357641" w:rsidRDefault="00D91B53"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Tvrdeći da je </w:t>
      </w:r>
      <w:r w:rsidRPr="00357641">
        <w:rPr>
          <w:rFonts w:ascii="Times New Roman" w:hAnsi="Times New Roman"/>
          <w:i/>
          <w:sz w:val="24"/>
          <w:szCs w:val="24"/>
        </w:rPr>
        <w:t>pismena fluentnost</w:t>
      </w:r>
      <w:r w:rsidRPr="000A4EA3">
        <w:rPr>
          <w:rFonts w:ascii="Times New Roman" w:hAnsi="Times New Roman"/>
          <w:sz w:val="24"/>
          <w:szCs w:val="24"/>
        </w:rPr>
        <w:t xml:space="preserve">, ali ne nužno i kvaliteta, pod utjecajem različitih vještina radne memorije, </w:t>
      </w:r>
      <w:r w:rsidR="00357641" w:rsidRPr="000A4EA3">
        <w:rPr>
          <w:rFonts w:ascii="Times New Roman" w:hAnsi="Times New Roman"/>
          <w:sz w:val="24"/>
          <w:szCs w:val="24"/>
        </w:rPr>
        <w:t xml:space="preserve">Kellogg (1996) </w:t>
      </w:r>
      <w:r w:rsidRPr="000A4EA3">
        <w:rPr>
          <w:rFonts w:ascii="Times New Roman" w:hAnsi="Times New Roman"/>
          <w:sz w:val="24"/>
          <w:szCs w:val="24"/>
        </w:rPr>
        <w:t xml:space="preserve">analizira </w:t>
      </w:r>
      <w:r w:rsidRPr="000A4EA3">
        <w:rPr>
          <w:rFonts w:ascii="Times New Roman" w:hAnsi="Times New Roman"/>
          <w:i/>
          <w:sz w:val="24"/>
          <w:szCs w:val="24"/>
        </w:rPr>
        <w:t>šest različitih vještina radne memorije</w:t>
      </w:r>
      <w:r w:rsidRPr="000A4EA3">
        <w:rPr>
          <w:rFonts w:ascii="Times New Roman" w:hAnsi="Times New Roman"/>
          <w:sz w:val="24"/>
          <w:szCs w:val="24"/>
        </w:rPr>
        <w:t xml:space="preserve">: izlazne modele, strategije planiranja, razlike u kapacitetu, nevažan govor, simultanu artikulaciju i opterećenje centralnog izvršitelja (tablica </w:t>
      </w:r>
      <w:r>
        <w:rPr>
          <w:rFonts w:ascii="Times New Roman" w:hAnsi="Times New Roman"/>
          <w:sz w:val="24"/>
          <w:szCs w:val="24"/>
        </w:rPr>
        <w:t>1</w:t>
      </w:r>
      <w:r w:rsidRPr="000A4EA3">
        <w:rPr>
          <w:rFonts w:ascii="Times New Roman" w:hAnsi="Times New Roman"/>
          <w:sz w:val="24"/>
          <w:szCs w:val="24"/>
        </w:rPr>
        <w:t>).</w:t>
      </w:r>
    </w:p>
    <w:p w:rsidR="007B014F" w:rsidRPr="007B014F" w:rsidRDefault="007B014F" w:rsidP="007B014F">
      <w:pPr>
        <w:numPr>
          <w:ilvl w:val="0"/>
          <w:numId w:val="7"/>
        </w:numPr>
        <w:spacing w:line="360" w:lineRule="auto"/>
        <w:jc w:val="both"/>
        <w:rPr>
          <w:rFonts w:ascii="Times New Roman" w:hAnsi="Times New Roman"/>
          <w:b/>
          <w:sz w:val="24"/>
          <w:szCs w:val="24"/>
        </w:rPr>
      </w:pPr>
      <w:r>
        <w:rPr>
          <w:rFonts w:ascii="Times New Roman" w:hAnsi="Times New Roman"/>
          <w:b/>
          <w:sz w:val="24"/>
          <w:szCs w:val="24"/>
        </w:rPr>
        <w:t>Tablica</w:t>
      </w:r>
      <w:r w:rsidRPr="007B014F">
        <w:rPr>
          <w:rFonts w:ascii="Times New Roman" w:hAnsi="Times New Roman"/>
          <w:b/>
          <w:sz w:val="24"/>
          <w:szCs w:val="24"/>
        </w:rPr>
        <w:t xml:space="preserve"> 1. </w:t>
      </w:r>
      <w:r>
        <w:rPr>
          <w:rFonts w:ascii="Times New Roman" w:hAnsi="Times New Roman"/>
          <w:b/>
          <w:sz w:val="24"/>
          <w:szCs w:val="24"/>
        </w:rPr>
        <w:t>o</w:t>
      </w:r>
      <w:r w:rsidRPr="007B014F">
        <w:rPr>
          <w:rFonts w:ascii="Times New Roman" w:hAnsi="Times New Roman"/>
          <w:b/>
          <w:sz w:val="24"/>
          <w:szCs w:val="24"/>
        </w:rPr>
        <w:t>vdje -</w:t>
      </w:r>
    </w:p>
    <w:p w:rsidR="007B014F" w:rsidRDefault="007B014F" w:rsidP="00846D0B">
      <w:pPr>
        <w:spacing w:line="360" w:lineRule="auto"/>
        <w:ind w:firstLine="708"/>
        <w:jc w:val="both"/>
        <w:rPr>
          <w:rFonts w:ascii="Times New Roman" w:hAnsi="Times New Roman"/>
          <w:sz w:val="24"/>
          <w:szCs w:val="24"/>
        </w:rPr>
      </w:pP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Većina istraživanja pokazuje da iskusni autori </w:t>
      </w:r>
      <w:r w:rsidR="00204A2D">
        <w:rPr>
          <w:rFonts w:ascii="Times New Roman" w:hAnsi="Times New Roman"/>
          <w:sz w:val="24"/>
          <w:szCs w:val="24"/>
        </w:rPr>
        <w:t xml:space="preserve">tekstova </w:t>
      </w:r>
      <w:r w:rsidRPr="000A4EA3">
        <w:rPr>
          <w:rFonts w:ascii="Times New Roman" w:hAnsi="Times New Roman"/>
          <w:sz w:val="24"/>
          <w:szCs w:val="24"/>
        </w:rPr>
        <w:t>uglavnom imaju bolje opće kapacitete radne memorije zato što imaju i razvijenije vještine potrebne za učinkovito sastavljanje i reviziju tekstova, koje su upravljane automatski, olakšavajući pri tome svako opterećenje na njihovom centralnom izvršitelju</w:t>
      </w:r>
      <w:r w:rsidR="00357641">
        <w:rPr>
          <w:rFonts w:ascii="Times New Roman" w:hAnsi="Times New Roman"/>
          <w:sz w:val="24"/>
          <w:szCs w:val="24"/>
        </w:rPr>
        <w:t xml:space="preserve">. </w:t>
      </w:r>
      <w:r w:rsidRPr="000A4EA3">
        <w:rPr>
          <w:rFonts w:ascii="Times New Roman" w:hAnsi="Times New Roman"/>
          <w:sz w:val="24"/>
          <w:szCs w:val="24"/>
        </w:rPr>
        <w:t xml:space="preserve">Učenici se, s druge strane, često umore tijekom pokušaja ispravljanja svojih tekstova, zbog toga jer imaju nisku razinu ovih vještina, odnosno minimum prakse u planiranju i/ili prevođenju svojih ideja u riječi, što utječe na preopterećenje kapaciteta pamćenja.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Hayesa</w:t>
      </w:r>
      <w:r w:rsidRPr="000A4EA3">
        <w:rPr>
          <w:rFonts w:ascii="Times New Roman" w:hAnsi="Times New Roman"/>
          <w:color w:val="FF0000"/>
          <w:sz w:val="24"/>
          <w:szCs w:val="24"/>
        </w:rPr>
        <w:t xml:space="preserve"> </w:t>
      </w:r>
      <w:r w:rsidRPr="000A4EA3">
        <w:rPr>
          <w:rFonts w:ascii="Times New Roman" w:hAnsi="Times New Roman"/>
          <w:sz w:val="24"/>
          <w:szCs w:val="24"/>
        </w:rPr>
        <w:t xml:space="preserve">(1996) je također zanimao način na koji vještine autora tekstova utječu na fluentnost i kvalitetu pisanih tekstova. Usmjeravajući se na vrednovanje i ispravljanje tekstova autor je </w:t>
      </w:r>
      <w:r w:rsidRPr="000A4EA3">
        <w:rPr>
          <w:rFonts w:ascii="Times New Roman" w:hAnsi="Times New Roman"/>
          <w:i/>
          <w:sz w:val="24"/>
          <w:szCs w:val="24"/>
        </w:rPr>
        <w:t>shemu zadatka</w:t>
      </w:r>
      <w:r w:rsidRPr="000A4EA3">
        <w:rPr>
          <w:rFonts w:ascii="Times New Roman" w:hAnsi="Times New Roman"/>
          <w:sz w:val="24"/>
          <w:szCs w:val="24"/>
        </w:rPr>
        <w:t xml:space="preserve"> pisanja podijelio na dvije glavne kategorije: 1) </w:t>
      </w:r>
      <w:r w:rsidRPr="000A4EA3">
        <w:rPr>
          <w:rFonts w:ascii="Times New Roman" w:hAnsi="Times New Roman"/>
          <w:i/>
          <w:sz w:val="24"/>
          <w:szCs w:val="24"/>
        </w:rPr>
        <w:t xml:space="preserve">osnovne </w:t>
      </w:r>
      <w:r w:rsidRPr="000A4EA3">
        <w:rPr>
          <w:rFonts w:ascii="Times New Roman" w:hAnsi="Times New Roman"/>
          <w:i/>
          <w:sz w:val="24"/>
          <w:szCs w:val="24"/>
        </w:rPr>
        <w:lastRenderedPageBreak/>
        <w:t xml:space="preserve">procese </w:t>
      </w:r>
      <w:r w:rsidRPr="000A4EA3">
        <w:rPr>
          <w:rFonts w:ascii="Times New Roman" w:hAnsi="Times New Roman"/>
          <w:sz w:val="24"/>
          <w:szCs w:val="24"/>
        </w:rPr>
        <w:t xml:space="preserve">(koji uključuju: procesuiranje, refleksiju i produkciju teksta) i 2) </w:t>
      </w:r>
      <w:r w:rsidRPr="000A4EA3">
        <w:rPr>
          <w:rFonts w:ascii="Times New Roman" w:hAnsi="Times New Roman"/>
          <w:i/>
          <w:sz w:val="24"/>
          <w:szCs w:val="24"/>
        </w:rPr>
        <w:t>sredstva</w:t>
      </w:r>
      <w:r w:rsidRPr="000A4EA3">
        <w:rPr>
          <w:rFonts w:ascii="Times New Roman" w:hAnsi="Times New Roman"/>
          <w:sz w:val="24"/>
          <w:szCs w:val="24"/>
        </w:rPr>
        <w:t xml:space="preserve"> (koja su pohranjena u radnom ili dugoročnom pamćenju). Tijekom revizije teksta, jednom kad</w:t>
      </w:r>
      <w:r w:rsidR="00C91ED6">
        <w:rPr>
          <w:rFonts w:ascii="Times New Roman" w:hAnsi="Times New Roman"/>
          <w:sz w:val="24"/>
          <w:szCs w:val="24"/>
        </w:rPr>
        <w:t>a</w:t>
      </w:r>
      <w:r w:rsidRPr="000A4EA3">
        <w:rPr>
          <w:rFonts w:ascii="Times New Roman" w:hAnsi="Times New Roman"/>
          <w:sz w:val="24"/>
          <w:szCs w:val="24"/>
        </w:rPr>
        <w:t xml:space="preserve"> je problem uočen putem osnovnih procesa (poput </w:t>
      </w:r>
      <w:r w:rsidRPr="00575797">
        <w:rPr>
          <w:rFonts w:ascii="Times New Roman" w:hAnsi="Times New Roman"/>
          <w:i/>
          <w:sz w:val="24"/>
          <w:szCs w:val="24"/>
        </w:rPr>
        <w:t>kritičkog čitanja</w:t>
      </w:r>
      <w:r w:rsidRPr="000A4EA3">
        <w:rPr>
          <w:rFonts w:ascii="Times New Roman" w:hAnsi="Times New Roman"/>
          <w:sz w:val="24"/>
          <w:szCs w:val="24"/>
        </w:rPr>
        <w:t xml:space="preserve"> ili </w:t>
      </w:r>
      <w:r w:rsidRPr="00575797">
        <w:rPr>
          <w:rFonts w:ascii="Times New Roman" w:hAnsi="Times New Roman"/>
          <w:i/>
          <w:sz w:val="24"/>
          <w:szCs w:val="24"/>
        </w:rPr>
        <w:t>refleksije</w:t>
      </w:r>
      <w:r w:rsidRPr="000A4EA3">
        <w:rPr>
          <w:rFonts w:ascii="Times New Roman" w:hAnsi="Times New Roman"/>
          <w:sz w:val="24"/>
          <w:szCs w:val="24"/>
        </w:rPr>
        <w:t xml:space="preserve">), autori odabiru odgovarajući resurs pohranjen u njihovom dugoročnom pamćenju i aktiviraju ga u svom radnom pamćenju. Autor naglašava važnost </w:t>
      </w:r>
      <w:r w:rsidRPr="000A4EA3">
        <w:rPr>
          <w:rFonts w:ascii="Times New Roman" w:hAnsi="Times New Roman"/>
          <w:i/>
          <w:sz w:val="24"/>
          <w:szCs w:val="24"/>
        </w:rPr>
        <w:t>vještine kritičkog čitanja</w:t>
      </w:r>
      <w:r w:rsidRPr="000A4EA3">
        <w:rPr>
          <w:rFonts w:ascii="Times New Roman" w:hAnsi="Times New Roman"/>
          <w:sz w:val="24"/>
          <w:szCs w:val="24"/>
        </w:rPr>
        <w:t xml:space="preserve"> usmjeravajući se na tri ključna područja: razumijevanje sadržaja, definiciju zadatka i reviziju teksta. Zbog toga što iskusniji autori tekstova imaju razvijenije vještine čitanja, veću svjesnost publike i bolje razumijevanje teme o kojoj pišu, produciraju više uspješnijih tekst</w:t>
      </w:r>
      <w:r w:rsidR="006059B8">
        <w:rPr>
          <w:rFonts w:ascii="Times New Roman" w:hAnsi="Times New Roman"/>
          <w:sz w:val="24"/>
          <w:szCs w:val="24"/>
        </w:rPr>
        <w:t>ova još za vrijeme ispravljanja</w:t>
      </w:r>
      <w:r w:rsidRPr="000A4EA3">
        <w:rPr>
          <w:rFonts w:ascii="Times New Roman" w:hAnsi="Times New Roman"/>
          <w:sz w:val="24"/>
          <w:szCs w:val="24"/>
        </w:rPr>
        <w:t xml:space="preserve"> s ciljem postizanja vlastitih retoričkih ciljeva. To je vjerojatno zbog toga što kapacitete svog radnog pamćenja koriste mnogo efikasnije od autora početnika u pisanju.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Hayes i Kellogg u svoje modele pisanja nisu uključili </w:t>
      </w:r>
      <w:r w:rsidRPr="00C91ED6">
        <w:rPr>
          <w:rFonts w:ascii="Times New Roman" w:hAnsi="Times New Roman"/>
          <w:i/>
          <w:sz w:val="24"/>
          <w:szCs w:val="24"/>
        </w:rPr>
        <w:t>element vremena</w:t>
      </w:r>
      <w:r w:rsidRPr="000A4EA3">
        <w:rPr>
          <w:rFonts w:ascii="Times New Roman" w:hAnsi="Times New Roman"/>
          <w:sz w:val="24"/>
          <w:szCs w:val="24"/>
        </w:rPr>
        <w:t xml:space="preserve">, što </w:t>
      </w:r>
      <w:r w:rsidR="00F23263">
        <w:rPr>
          <w:rFonts w:ascii="Times New Roman" w:hAnsi="Times New Roman"/>
          <w:sz w:val="24"/>
          <w:szCs w:val="24"/>
        </w:rPr>
        <w:t xml:space="preserve">Breetvelt i sur. </w:t>
      </w:r>
      <w:r w:rsidRPr="00295572">
        <w:rPr>
          <w:rFonts w:ascii="Times New Roman" w:hAnsi="Times New Roman"/>
          <w:sz w:val="24"/>
          <w:szCs w:val="24"/>
        </w:rPr>
        <w:t>(1994) smatraju</w:t>
      </w:r>
      <w:r w:rsidRPr="000A4EA3">
        <w:rPr>
          <w:rFonts w:ascii="Times New Roman" w:hAnsi="Times New Roman"/>
          <w:sz w:val="24"/>
          <w:szCs w:val="24"/>
        </w:rPr>
        <w:t xml:space="preserve"> propustom, jer element vremena smatraju sastavnim dijelom pisanja koji mora biti ukomponiran u svaki model pisanja. Zbog toga su 1994. osmislili model, koji je revidiran 1999.</w:t>
      </w:r>
      <w:r w:rsidR="00204A2D">
        <w:rPr>
          <w:rFonts w:ascii="Times New Roman" w:hAnsi="Times New Roman"/>
          <w:sz w:val="24"/>
          <w:szCs w:val="24"/>
        </w:rPr>
        <w:t xml:space="preserve"> </w:t>
      </w:r>
      <w:r w:rsidRPr="000A4EA3">
        <w:rPr>
          <w:rFonts w:ascii="Times New Roman" w:hAnsi="Times New Roman"/>
          <w:sz w:val="24"/>
          <w:szCs w:val="24"/>
        </w:rPr>
        <w:t xml:space="preserve">god., za promatranje </w:t>
      </w:r>
      <w:r w:rsidRPr="00357641">
        <w:rPr>
          <w:rFonts w:ascii="Times New Roman" w:hAnsi="Times New Roman"/>
          <w:i/>
          <w:sz w:val="24"/>
          <w:szCs w:val="24"/>
        </w:rPr>
        <w:t>kada</w:t>
      </w:r>
      <w:r w:rsidRPr="000A4EA3">
        <w:rPr>
          <w:rFonts w:ascii="Times New Roman" w:hAnsi="Times New Roman"/>
          <w:sz w:val="24"/>
          <w:szCs w:val="24"/>
        </w:rPr>
        <w:t xml:space="preserve"> se javljaju različite kognitivne aktivnosti tijekom procesa stvaranja teksta. U istraživanju </w:t>
      </w:r>
      <w:r w:rsidR="00F23263">
        <w:rPr>
          <w:rFonts w:ascii="Times New Roman" w:hAnsi="Times New Roman"/>
          <w:sz w:val="24"/>
          <w:szCs w:val="24"/>
        </w:rPr>
        <w:t xml:space="preserve">Breetvelta i sur. </w:t>
      </w:r>
      <w:r w:rsidRPr="000A4EA3">
        <w:rPr>
          <w:rFonts w:ascii="Times New Roman" w:hAnsi="Times New Roman"/>
          <w:sz w:val="24"/>
          <w:szCs w:val="24"/>
        </w:rPr>
        <w:t>(1994</w:t>
      </w:r>
      <w:r w:rsidR="00C91ED6">
        <w:rPr>
          <w:rFonts w:ascii="Times New Roman" w:hAnsi="Times New Roman"/>
          <w:sz w:val="24"/>
          <w:szCs w:val="24"/>
        </w:rPr>
        <w:t>) h</w:t>
      </w:r>
      <w:r w:rsidRPr="000A4EA3">
        <w:rPr>
          <w:rFonts w:ascii="Times New Roman" w:hAnsi="Times New Roman"/>
          <w:sz w:val="24"/>
          <w:szCs w:val="24"/>
        </w:rPr>
        <w:t>ipoteza je bila da se aktivnosti pisanja ne preklapaju kr</w:t>
      </w:r>
      <w:r w:rsidR="00C91ED6">
        <w:rPr>
          <w:rFonts w:ascii="Times New Roman" w:hAnsi="Times New Roman"/>
          <w:sz w:val="24"/>
          <w:szCs w:val="24"/>
        </w:rPr>
        <w:t>oz ukupni proces pisanja teksta</w:t>
      </w:r>
      <w:r w:rsidRPr="000A4EA3">
        <w:rPr>
          <w:rFonts w:ascii="Times New Roman" w:hAnsi="Times New Roman"/>
          <w:sz w:val="24"/>
          <w:szCs w:val="24"/>
        </w:rPr>
        <w:t xml:space="preserve"> </w:t>
      </w:r>
      <w:r w:rsidR="00C91ED6">
        <w:rPr>
          <w:rFonts w:ascii="Times New Roman" w:hAnsi="Times New Roman"/>
          <w:sz w:val="24"/>
          <w:szCs w:val="24"/>
        </w:rPr>
        <w:t>te</w:t>
      </w:r>
      <w:r w:rsidRPr="000A4EA3">
        <w:rPr>
          <w:rFonts w:ascii="Times New Roman" w:hAnsi="Times New Roman"/>
          <w:sz w:val="24"/>
          <w:szCs w:val="24"/>
        </w:rPr>
        <w:t xml:space="preserve"> ih je zanimala povezanost pojedinih kognitivnih aktivnosti tijekom procesa pisanja s kvalitetom napisanog teksta. </w:t>
      </w:r>
      <w:r w:rsidR="00357641">
        <w:rPr>
          <w:rFonts w:ascii="Times New Roman" w:hAnsi="Times New Roman"/>
          <w:sz w:val="24"/>
          <w:szCs w:val="24"/>
        </w:rPr>
        <w:t>I</w:t>
      </w:r>
      <w:r w:rsidRPr="000A4EA3">
        <w:rPr>
          <w:rFonts w:ascii="Times New Roman" w:hAnsi="Times New Roman"/>
          <w:sz w:val="24"/>
          <w:szCs w:val="24"/>
        </w:rPr>
        <w:t>straživanj</w:t>
      </w:r>
      <w:r w:rsidR="00357641">
        <w:rPr>
          <w:rFonts w:ascii="Times New Roman" w:hAnsi="Times New Roman"/>
          <w:sz w:val="24"/>
          <w:szCs w:val="24"/>
        </w:rPr>
        <w:t>e</w:t>
      </w:r>
      <w:r w:rsidRPr="000A4EA3">
        <w:rPr>
          <w:rFonts w:ascii="Times New Roman" w:hAnsi="Times New Roman"/>
          <w:sz w:val="24"/>
          <w:szCs w:val="24"/>
        </w:rPr>
        <w:t xml:space="preserve"> je</w:t>
      </w:r>
      <w:r w:rsidRPr="000A4EA3">
        <w:rPr>
          <w:rFonts w:ascii="Times New Roman" w:hAnsi="Times New Roman"/>
          <w:i/>
          <w:sz w:val="24"/>
          <w:szCs w:val="24"/>
        </w:rPr>
        <w:t xml:space="preserve"> </w:t>
      </w:r>
      <w:r w:rsidR="00357641">
        <w:rPr>
          <w:rFonts w:ascii="Times New Roman" w:hAnsi="Times New Roman"/>
          <w:sz w:val="24"/>
          <w:szCs w:val="24"/>
        </w:rPr>
        <w:t xml:space="preserve">rađeno </w:t>
      </w:r>
      <w:r w:rsidRPr="000A4EA3">
        <w:rPr>
          <w:rFonts w:ascii="Times New Roman" w:hAnsi="Times New Roman"/>
          <w:i/>
          <w:sz w:val="24"/>
          <w:szCs w:val="24"/>
        </w:rPr>
        <w:t>metod</w:t>
      </w:r>
      <w:r w:rsidR="00357641">
        <w:rPr>
          <w:rFonts w:ascii="Times New Roman" w:hAnsi="Times New Roman"/>
          <w:i/>
          <w:sz w:val="24"/>
          <w:szCs w:val="24"/>
        </w:rPr>
        <w:t>om</w:t>
      </w:r>
      <w:r w:rsidRPr="000A4EA3">
        <w:rPr>
          <w:rFonts w:ascii="Times New Roman" w:hAnsi="Times New Roman"/>
          <w:sz w:val="24"/>
          <w:szCs w:val="24"/>
        </w:rPr>
        <w:t xml:space="preserve"> </w:t>
      </w:r>
      <w:r w:rsidRPr="000A4EA3">
        <w:rPr>
          <w:rFonts w:ascii="Times New Roman" w:hAnsi="Times New Roman"/>
          <w:i/>
          <w:sz w:val="24"/>
          <w:szCs w:val="24"/>
        </w:rPr>
        <w:t>verbalnih protokola</w:t>
      </w:r>
      <w:r w:rsidR="00C91ED6">
        <w:rPr>
          <w:rFonts w:ascii="Times New Roman" w:hAnsi="Times New Roman"/>
          <w:sz w:val="24"/>
          <w:szCs w:val="24"/>
        </w:rPr>
        <w:t xml:space="preserve"> </w:t>
      </w:r>
      <w:r w:rsidR="00F11149">
        <w:rPr>
          <w:rFonts w:ascii="Times New Roman" w:hAnsi="Times New Roman"/>
          <w:sz w:val="24"/>
          <w:szCs w:val="24"/>
        </w:rPr>
        <w:t xml:space="preserve">koja </w:t>
      </w:r>
      <w:r w:rsidR="00C91ED6">
        <w:rPr>
          <w:rFonts w:ascii="Times New Roman" w:hAnsi="Times New Roman"/>
          <w:sz w:val="24"/>
          <w:szCs w:val="24"/>
        </w:rPr>
        <w:t xml:space="preserve">znači verbaliziranje procesa pisanja </w:t>
      </w:r>
      <w:r w:rsidR="00204A2D">
        <w:rPr>
          <w:rFonts w:ascii="Times New Roman" w:hAnsi="Times New Roman"/>
          <w:sz w:val="24"/>
          <w:szCs w:val="24"/>
        </w:rPr>
        <w:t xml:space="preserve">na glas </w:t>
      </w:r>
      <w:r w:rsidR="00C91ED6">
        <w:rPr>
          <w:rFonts w:ascii="Times New Roman" w:hAnsi="Times New Roman"/>
          <w:sz w:val="24"/>
          <w:szCs w:val="24"/>
        </w:rPr>
        <w:t xml:space="preserve">za vrijeme pisanja ili neposredno nakon pisanja teksta (istraživač </w:t>
      </w:r>
      <w:r w:rsidR="00204A2D">
        <w:rPr>
          <w:rFonts w:ascii="Times New Roman" w:hAnsi="Times New Roman"/>
          <w:sz w:val="24"/>
          <w:szCs w:val="24"/>
        </w:rPr>
        <w:t xml:space="preserve">to </w:t>
      </w:r>
      <w:r w:rsidR="006B70DC">
        <w:rPr>
          <w:rFonts w:ascii="Times New Roman" w:hAnsi="Times New Roman"/>
          <w:sz w:val="24"/>
          <w:szCs w:val="24"/>
        </w:rPr>
        <w:t>snima</w:t>
      </w:r>
      <w:r w:rsidR="009E2350">
        <w:rPr>
          <w:rFonts w:ascii="Times New Roman" w:hAnsi="Times New Roman"/>
          <w:sz w:val="24"/>
          <w:szCs w:val="24"/>
        </w:rPr>
        <w:t xml:space="preserve">, a potom </w:t>
      </w:r>
      <w:r w:rsidR="006B70DC">
        <w:rPr>
          <w:rFonts w:ascii="Times New Roman" w:hAnsi="Times New Roman"/>
          <w:sz w:val="24"/>
          <w:szCs w:val="24"/>
        </w:rPr>
        <w:t xml:space="preserve">te </w:t>
      </w:r>
      <w:r w:rsidR="009E2350">
        <w:rPr>
          <w:rFonts w:ascii="Times New Roman" w:hAnsi="Times New Roman"/>
          <w:sz w:val="24"/>
          <w:szCs w:val="24"/>
        </w:rPr>
        <w:t>snimke analizira).</w:t>
      </w:r>
      <w:r w:rsidRPr="000A4EA3">
        <w:rPr>
          <w:rFonts w:ascii="Times New Roman" w:hAnsi="Times New Roman"/>
          <w:sz w:val="24"/>
          <w:szCs w:val="24"/>
        </w:rPr>
        <w:t xml:space="preserve"> Protokol</w:t>
      </w:r>
      <w:r w:rsidR="006B70DC">
        <w:rPr>
          <w:rFonts w:ascii="Times New Roman" w:hAnsi="Times New Roman"/>
          <w:sz w:val="24"/>
          <w:szCs w:val="24"/>
        </w:rPr>
        <w:t>e</w:t>
      </w:r>
      <w:r w:rsidRPr="000A4EA3">
        <w:rPr>
          <w:rFonts w:ascii="Times New Roman" w:hAnsi="Times New Roman"/>
          <w:sz w:val="24"/>
          <w:szCs w:val="24"/>
        </w:rPr>
        <w:t xml:space="preserve"> </w:t>
      </w:r>
      <w:r w:rsidR="006B70DC">
        <w:rPr>
          <w:rFonts w:ascii="Times New Roman" w:hAnsi="Times New Roman"/>
          <w:sz w:val="24"/>
          <w:szCs w:val="24"/>
        </w:rPr>
        <w:t>zatim dijeli</w:t>
      </w:r>
      <w:r w:rsidRPr="000A4EA3">
        <w:rPr>
          <w:rFonts w:ascii="Times New Roman" w:hAnsi="Times New Roman"/>
          <w:sz w:val="24"/>
          <w:szCs w:val="24"/>
        </w:rPr>
        <w:t xml:space="preserve"> u trećine, tako da svaka epizoda sadrži trećinu kognitivnih aktivnosti iz protokola. Analizom protokola autori </w:t>
      </w:r>
      <w:r w:rsidR="00204A2D">
        <w:rPr>
          <w:rFonts w:ascii="Times New Roman" w:hAnsi="Times New Roman"/>
          <w:sz w:val="24"/>
          <w:szCs w:val="24"/>
        </w:rPr>
        <w:t xml:space="preserve">su </w:t>
      </w:r>
      <w:r w:rsidRPr="000A4EA3">
        <w:rPr>
          <w:rFonts w:ascii="Times New Roman" w:hAnsi="Times New Roman"/>
          <w:sz w:val="24"/>
          <w:szCs w:val="24"/>
        </w:rPr>
        <w:t xml:space="preserve">ustanovili kako ni jedna od nabrojanih </w:t>
      </w:r>
      <w:r w:rsidR="00357641">
        <w:rPr>
          <w:rFonts w:ascii="Times New Roman" w:hAnsi="Times New Roman"/>
          <w:sz w:val="24"/>
          <w:szCs w:val="24"/>
        </w:rPr>
        <w:t>jedanaest</w:t>
      </w:r>
      <w:r w:rsidR="006B70DC">
        <w:rPr>
          <w:rFonts w:ascii="Times New Roman" w:hAnsi="Times New Roman"/>
          <w:sz w:val="24"/>
          <w:szCs w:val="24"/>
        </w:rPr>
        <w:t xml:space="preserve"> </w:t>
      </w:r>
      <w:r w:rsidRPr="000A4EA3">
        <w:rPr>
          <w:rFonts w:ascii="Times New Roman" w:hAnsi="Times New Roman"/>
          <w:sz w:val="24"/>
          <w:szCs w:val="24"/>
        </w:rPr>
        <w:t xml:space="preserve">kognitivnih aktivnosti nema konstantan utjecaj na kvalitetu teksta, tj. za vrijeme cijelog procesa pisanja </w:t>
      </w:r>
      <w:r w:rsidR="00F11149">
        <w:rPr>
          <w:rFonts w:ascii="Times New Roman" w:hAnsi="Times New Roman"/>
          <w:sz w:val="24"/>
          <w:szCs w:val="24"/>
        </w:rPr>
        <w:t>teksta</w:t>
      </w:r>
      <w:r w:rsidRPr="000A4EA3">
        <w:rPr>
          <w:rFonts w:ascii="Times New Roman" w:hAnsi="Times New Roman"/>
          <w:sz w:val="24"/>
          <w:szCs w:val="24"/>
        </w:rPr>
        <w:t xml:space="preserve">. Drugim riječima, frekvencija kognitivnih aktivnosti različito utječe na kvalitetu pisanja </w:t>
      </w:r>
      <w:r w:rsidR="00F11149">
        <w:rPr>
          <w:rFonts w:ascii="Times New Roman" w:hAnsi="Times New Roman"/>
          <w:sz w:val="24"/>
          <w:szCs w:val="24"/>
        </w:rPr>
        <w:t xml:space="preserve">teksta </w:t>
      </w:r>
      <w:r w:rsidRPr="000A4EA3">
        <w:rPr>
          <w:rFonts w:ascii="Times New Roman" w:hAnsi="Times New Roman"/>
          <w:sz w:val="24"/>
          <w:szCs w:val="24"/>
        </w:rPr>
        <w:t xml:space="preserve">zavisno o tome koja je epizoda ispitivana. Za vrijeme prve, inicijalne epizode čitanje napisanog i vrednovanje imaju pozitivan utjecaj, dok postavljanje ciljeva, strukturiranje i ispravljanje teksta imaju negativan utjecaj na kvalitetu pisanja. U drugoj epizodi procesa pisanja, postavljanje ciljeva i strukturiranje teksta imaju pozitivan utjecaj, dok čitanje napisanog, davanje komentara, pravljenje odmora i ispravljanje teksta imaju negativan utjecaj. U zadnjoj, trećoj </w:t>
      </w:r>
      <w:r w:rsidR="00357641">
        <w:rPr>
          <w:rFonts w:ascii="Times New Roman" w:hAnsi="Times New Roman"/>
          <w:sz w:val="24"/>
          <w:szCs w:val="24"/>
        </w:rPr>
        <w:t xml:space="preserve">epizodi </w:t>
      </w:r>
      <w:r w:rsidRPr="000A4EA3">
        <w:rPr>
          <w:rFonts w:ascii="Times New Roman" w:hAnsi="Times New Roman"/>
          <w:sz w:val="24"/>
          <w:szCs w:val="24"/>
        </w:rPr>
        <w:t xml:space="preserve">pisanja samoinstruiranje, postavljanje ciljeva, pisanje i ponovno čitanje teksta pozitivno utječu na </w:t>
      </w:r>
      <w:r w:rsidR="00357641">
        <w:rPr>
          <w:rFonts w:ascii="Times New Roman" w:hAnsi="Times New Roman"/>
          <w:sz w:val="24"/>
          <w:szCs w:val="24"/>
        </w:rPr>
        <w:t xml:space="preserve">njegovu </w:t>
      </w:r>
      <w:r w:rsidRPr="000A4EA3">
        <w:rPr>
          <w:rFonts w:ascii="Times New Roman" w:hAnsi="Times New Roman"/>
          <w:sz w:val="24"/>
          <w:szCs w:val="24"/>
        </w:rPr>
        <w:t>kvalitetu, dok druge aktivnosti nemaju negativan utjecaj na kvalitetu</w:t>
      </w:r>
      <w:r w:rsidR="00357641">
        <w:rPr>
          <w:rFonts w:ascii="Times New Roman" w:hAnsi="Times New Roman"/>
          <w:sz w:val="24"/>
          <w:szCs w:val="24"/>
        </w:rPr>
        <w:t xml:space="preserve"> teksta</w:t>
      </w:r>
      <w:r w:rsidRPr="000A4EA3">
        <w:rPr>
          <w:rFonts w:ascii="Times New Roman" w:hAnsi="Times New Roman"/>
          <w:sz w:val="24"/>
          <w:szCs w:val="24"/>
        </w:rPr>
        <w:t xml:space="preserve">. Prema tome, veze između </w:t>
      </w:r>
      <w:r w:rsidRPr="000A4EA3">
        <w:rPr>
          <w:rFonts w:ascii="Times New Roman" w:hAnsi="Times New Roman"/>
          <w:sz w:val="24"/>
          <w:szCs w:val="24"/>
        </w:rPr>
        <w:lastRenderedPageBreak/>
        <w:t xml:space="preserve">kognitivnih aktivnosti u procesu pisanja teksta vremenski su ovisne, odnosno njihov utjecaj na kvalitetu teksta mijenja se u vremenu.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Prema </w:t>
      </w:r>
      <w:r w:rsidR="00F23263" w:rsidRPr="00B021BC">
        <w:rPr>
          <w:rFonts w:ascii="Times New Roman" w:hAnsi="Times New Roman"/>
          <w:sz w:val="24"/>
          <w:szCs w:val="24"/>
        </w:rPr>
        <w:t>Breetvelt i sur.</w:t>
      </w:r>
      <w:r w:rsidR="00F23263">
        <w:rPr>
          <w:rFonts w:ascii="Times New Roman" w:hAnsi="Times New Roman"/>
          <w:color w:val="FF0000"/>
          <w:sz w:val="24"/>
          <w:szCs w:val="24"/>
        </w:rPr>
        <w:t xml:space="preserve"> </w:t>
      </w:r>
      <w:r w:rsidRPr="000A4EA3">
        <w:rPr>
          <w:rFonts w:ascii="Times New Roman" w:hAnsi="Times New Roman"/>
          <w:sz w:val="24"/>
          <w:szCs w:val="24"/>
        </w:rPr>
        <w:t xml:space="preserve">(1994), učenje aktivnosti pisanja može se temeljiti na tri različita pristupa: 1) </w:t>
      </w:r>
      <w:r w:rsidRPr="000A4EA3">
        <w:rPr>
          <w:rFonts w:ascii="Times New Roman" w:hAnsi="Times New Roman"/>
          <w:i/>
          <w:sz w:val="24"/>
          <w:szCs w:val="24"/>
        </w:rPr>
        <w:t xml:space="preserve">pristupu pokušaja </w:t>
      </w:r>
      <w:r w:rsidRPr="000A4EA3">
        <w:rPr>
          <w:rFonts w:ascii="Times New Roman" w:hAnsi="Times New Roman"/>
          <w:sz w:val="24"/>
          <w:szCs w:val="24"/>
        </w:rPr>
        <w:t xml:space="preserve">i </w:t>
      </w:r>
      <w:r w:rsidRPr="000A4EA3">
        <w:rPr>
          <w:rFonts w:ascii="Times New Roman" w:hAnsi="Times New Roman"/>
          <w:i/>
          <w:sz w:val="24"/>
          <w:szCs w:val="24"/>
        </w:rPr>
        <w:t>pogrešaka</w:t>
      </w:r>
      <w:r w:rsidRPr="000A4EA3">
        <w:rPr>
          <w:rFonts w:ascii="Times New Roman" w:hAnsi="Times New Roman"/>
          <w:sz w:val="24"/>
          <w:szCs w:val="24"/>
        </w:rPr>
        <w:t xml:space="preserve">, 2) </w:t>
      </w:r>
      <w:r w:rsidRPr="000A4EA3">
        <w:rPr>
          <w:rFonts w:ascii="Times New Roman" w:hAnsi="Times New Roman"/>
          <w:i/>
          <w:sz w:val="24"/>
          <w:szCs w:val="24"/>
        </w:rPr>
        <w:t>pristupu specifičnih uputa</w:t>
      </w:r>
      <w:r w:rsidRPr="000A4EA3">
        <w:rPr>
          <w:rFonts w:ascii="Times New Roman" w:hAnsi="Times New Roman"/>
          <w:sz w:val="24"/>
          <w:szCs w:val="24"/>
        </w:rPr>
        <w:t xml:space="preserve"> i 3) </w:t>
      </w:r>
      <w:r w:rsidRPr="000A4EA3">
        <w:rPr>
          <w:rFonts w:ascii="Times New Roman" w:hAnsi="Times New Roman"/>
          <w:i/>
          <w:sz w:val="24"/>
          <w:szCs w:val="24"/>
        </w:rPr>
        <w:t>pristupu vlastite konstrukcije</w:t>
      </w:r>
      <w:r w:rsidRPr="000A4EA3">
        <w:rPr>
          <w:rFonts w:ascii="Times New Roman" w:hAnsi="Times New Roman"/>
          <w:sz w:val="24"/>
          <w:szCs w:val="24"/>
        </w:rPr>
        <w:t xml:space="preserve">. Sam čin pisanja povećava razinu vještina pisanja kod autora teksta, što znači i učenje uporabe različitih kognitivnih strategija i tehnika pisanja. Kako autori kombiniraju vještine pisanja teksta, uče i kako ih na produktivan način prenijeti kada su suočeni s nepoznatim zadatkom pisanja teksta. Zbog ovog kapaciteta prilagođavanja vještina tijekom pisanja, ovi autori rade distinkciju između </w:t>
      </w:r>
      <w:r w:rsidRPr="00575797">
        <w:rPr>
          <w:rFonts w:ascii="Times New Roman" w:hAnsi="Times New Roman"/>
          <w:i/>
          <w:sz w:val="24"/>
          <w:szCs w:val="24"/>
        </w:rPr>
        <w:t>slabih</w:t>
      </w:r>
      <w:r w:rsidRPr="000A4EA3">
        <w:rPr>
          <w:rFonts w:ascii="Times New Roman" w:hAnsi="Times New Roman"/>
          <w:sz w:val="24"/>
          <w:szCs w:val="24"/>
        </w:rPr>
        <w:t xml:space="preserve"> i </w:t>
      </w:r>
      <w:r w:rsidRPr="00575797">
        <w:rPr>
          <w:rFonts w:ascii="Times New Roman" w:hAnsi="Times New Roman"/>
          <w:i/>
          <w:sz w:val="24"/>
          <w:szCs w:val="24"/>
        </w:rPr>
        <w:t>dobrih autora početnika</w:t>
      </w:r>
      <w:r w:rsidRPr="000A4EA3">
        <w:rPr>
          <w:rFonts w:ascii="Times New Roman" w:hAnsi="Times New Roman"/>
          <w:sz w:val="24"/>
          <w:szCs w:val="24"/>
        </w:rPr>
        <w:t xml:space="preserve"> u pisanju, radije nego između početnika i iskusnih autora tekstova.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Bez obzira koja se terminologija koristi, tijekom 1990-ih, </w:t>
      </w:r>
      <w:r w:rsidRPr="00357641">
        <w:rPr>
          <w:rFonts w:ascii="Times New Roman" w:hAnsi="Times New Roman"/>
          <w:i/>
          <w:sz w:val="24"/>
          <w:szCs w:val="24"/>
        </w:rPr>
        <w:t>kognitivne strategije pisanja</w:t>
      </w:r>
      <w:r w:rsidRPr="000A4EA3">
        <w:rPr>
          <w:rFonts w:ascii="Times New Roman" w:hAnsi="Times New Roman"/>
          <w:sz w:val="24"/>
          <w:szCs w:val="24"/>
        </w:rPr>
        <w:t xml:space="preserve"> i </w:t>
      </w:r>
      <w:r w:rsidRPr="00357641">
        <w:rPr>
          <w:rFonts w:ascii="Times New Roman" w:hAnsi="Times New Roman"/>
          <w:i/>
          <w:sz w:val="24"/>
          <w:szCs w:val="24"/>
        </w:rPr>
        <w:t>kapacitet radne memorije</w:t>
      </w:r>
      <w:r w:rsidRPr="000A4EA3">
        <w:rPr>
          <w:rFonts w:ascii="Times New Roman" w:hAnsi="Times New Roman"/>
          <w:sz w:val="24"/>
          <w:szCs w:val="24"/>
        </w:rPr>
        <w:t xml:space="preserve"> postaju centralno usmjerenje analize načina na koji se pisanje kao proces razvija. Istraživačima je postalo jasno da dobro razvijene </w:t>
      </w:r>
      <w:r w:rsidRPr="006B70DC">
        <w:rPr>
          <w:rFonts w:ascii="Times New Roman" w:hAnsi="Times New Roman"/>
          <w:i/>
          <w:sz w:val="24"/>
          <w:szCs w:val="24"/>
        </w:rPr>
        <w:t>čitalačke sposobnosti</w:t>
      </w:r>
      <w:r w:rsidRPr="000A4EA3">
        <w:rPr>
          <w:rFonts w:ascii="Times New Roman" w:hAnsi="Times New Roman"/>
          <w:sz w:val="24"/>
          <w:szCs w:val="24"/>
        </w:rPr>
        <w:t xml:space="preserve"> i </w:t>
      </w:r>
      <w:r w:rsidRPr="00357641">
        <w:rPr>
          <w:rFonts w:ascii="Times New Roman" w:hAnsi="Times New Roman"/>
          <w:i/>
          <w:sz w:val="24"/>
          <w:szCs w:val="24"/>
        </w:rPr>
        <w:t>široko</w:t>
      </w:r>
      <w:r w:rsidRPr="000A4EA3">
        <w:rPr>
          <w:rFonts w:ascii="Times New Roman" w:hAnsi="Times New Roman"/>
          <w:sz w:val="24"/>
          <w:szCs w:val="24"/>
        </w:rPr>
        <w:t xml:space="preserve"> </w:t>
      </w:r>
      <w:r w:rsidRPr="006B70DC">
        <w:rPr>
          <w:rFonts w:ascii="Times New Roman" w:hAnsi="Times New Roman"/>
          <w:i/>
          <w:sz w:val="24"/>
          <w:szCs w:val="24"/>
        </w:rPr>
        <w:t>iskustvo pismenog izražavanja</w:t>
      </w:r>
      <w:r w:rsidRPr="000A4EA3">
        <w:rPr>
          <w:rFonts w:ascii="Times New Roman" w:hAnsi="Times New Roman"/>
          <w:sz w:val="24"/>
          <w:szCs w:val="24"/>
        </w:rPr>
        <w:t xml:space="preserve"> proširuju kapacitete radnog pamćenja i znanje dugoročnog pamćenja. Međutim, daljnja istraživanja usmjerila su se na to kako ove mogućnosti poboljšati kod autora početnika u pisanju. Kapacitet radne memorije pod utjecajem je </w:t>
      </w:r>
      <w:r w:rsidRPr="00357641">
        <w:rPr>
          <w:rFonts w:ascii="Times New Roman" w:hAnsi="Times New Roman"/>
          <w:i/>
          <w:sz w:val="24"/>
          <w:szCs w:val="24"/>
        </w:rPr>
        <w:t>načina</w:t>
      </w:r>
      <w:r w:rsidRPr="000A4EA3">
        <w:rPr>
          <w:rFonts w:ascii="Times New Roman" w:hAnsi="Times New Roman"/>
          <w:sz w:val="24"/>
          <w:szCs w:val="24"/>
        </w:rPr>
        <w:t xml:space="preserve"> na koji autori sa znanjem promatraju </w:t>
      </w:r>
      <w:r w:rsidRPr="00357641">
        <w:rPr>
          <w:rFonts w:ascii="Times New Roman" w:hAnsi="Times New Roman"/>
          <w:sz w:val="24"/>
          <w:szCs w:val="24"/>
        </w:rPr>
        <w:t>predmet ili temu</w:t>
      </w:r>
      <w:r w:rsidRPr="000A4EA3">
        <w:rPr>
          <w:rFonts w:ascii="Times New Roman" w:hAnsi="Times New Roman"/>
          <w:sz w:val="24"/>
          <w:szCs w:val="24"/>
        </w:rPr>
        <w:t xml:space="preserve"> pisanja, u skladu s njihovim sposobnostima da aktiviraju odgovarajuće lingvističke resurse i retoričke strategije. </w:t>
      </w:r>
      <w:r w:rsidRPr="00357641">
        <w:rPr>
          <w:rFonts w:ascii="Times New Roman" w:hAnsi="Times New Roman"/>
          <w:i/>
          <w:sz w:val="24"/>
          <w:szCs w:val="24"/>
        </w:rPr>
        <w:t>Poznatost podataka teme</w:t>
      </w:r>
      <w:r w:rsidRPr="000A4EA3">
        <w:rPr>
          <w:rFonts w:ascii="Times New Roman" w:hAnsi="Times New Roman"/>
          <w:sz w:val="24"/>
          <w:szCs w:val="24"/>
        </w:rPr>
        <w:t xml:space="preserve"> omogućuje autorima da lakše odabiru ideje iz dugoročnog pamćenja i organiziraju ih u efikasne strukture. Ovo rezultira manjim zauzimanjem kapaciteta radne memorije zbog planiranja i više automatskog prevođenja ideja u tekst. Proširivanje lingvističkih resursa autorima omogućuje da budu fluentniji s obzirom da njihov odabir leksičkih i sintaktičkih struktura postaje sve više automatski. Mnogi suvremeni modeli pisanja ukazali su da se kapaciteti radne memorije poboljšavaju kako autori tekstova sazrijevaju ili stječu iskustvo u pisanju. Kellogg</w:t>
      </w:r>
      <w:r w:rsidRPr="000A4EA3">
        <w:rPr>
          <w:rFonts w:ascii="Times New Roman" w:hAnsi="Times New Roman"/>
          <w:color w:val="FF0000"/>
          <w:sz w:val="24"/>
          <w:szCs w:val="24"/>
        </w:rPr>
        <w:t xml:space="preserve"> </w:t>
      </w:r>
      <w:r w:rsidRPr="000A4EA3">
        <w:rPr>
          <w:rFonts w:ascii="Times New Roman" w:hAnsi="Times New Roman"/>
          <w:sz w:val="24"/>
          <w:szCs w:val="24"/>
        </w:rPr>
        <w:t>(1999)</w:t>
      </w:r>
      <w:r w:rsidRPr="000A4EA3">
        <w:rPr>
          <w:rFonts w:ascii="Times New Roman" w:hAnsi="Times New Roman"/>
          <w:color w:val="FF0000"/>
          <w:sz w:val="24"/>
          <w:szCs w:val="24"/>
        </w:rPr>
        <w:t xml:space="preserve"> </w:t>
      </w:r>
      <w:r w:rsidRPr="000A4EA3">
        <w:rPr>
          <w:rFonts w:ascii="Times New Roman" w:hAnsi="Times New Roman"/>
          <w:sz w:val="24"/>
          <w:szCs w:val="24"/>
        </w:rPr>
        <w:t>navodi da interaktivna priroda procesa pisanja ima velike zahtjeve spram kapaciteta radne memorije, da kompleksni</w:t>
      </w:r>
      <w:r w:rsidR="006B70DC">
        <w:rPr>
          <w:rFonts w:ascii="Times New Roman" w:hAnsi="Times New Roman"/>
          <w:sz w:val="24"/>
          <w:szCs w:val="24"/>
        </w:rPr>
        <w:t>ji</w:t>
      </w:r>
      <w:r w:rsidRPr="000A4EA3">
        <w:rPr>
          <w:rFonts w:ascii="Times New Roman" w:hAnsi="Times New Roman"/>
          <w:sz w:val="24"/>
          <w:szCs w:val="24"/>
        </w:rPr>
        <w:t xml:space="preserve"> zadaci pisanja ukazuju na potrebu za multikomponentnim modelom radne memorije i da vrijeme utrošeno na zadatke pisanja može biti jednako važno, kao i opseg radne memorije. </w:t>
      </w:r>
    </w:p>
    <w:p w:rsidR="00386D8D" w:rsidRPr="000A4EA3" w:rsidRDefault="00386D8D" w:rsidP="00846D0B">
      <w:pPr>
        <w:spacing w:line="360" w:lineRule="auto"/>
        <w:ind w:firstLine="708"/>
        <w:jc w:val="both"/>
        <w:rPr>
          <w:rFonts w:ascii="Times New Roman" w:hAnsi="Times New Roman"/>
          <w:sz w:val="24"/>
          <w:szCs w:val="24"/>
        </w:rPr>
      </w:pPr>
      <w:r w:rsidRPr="000A4EA3">
        <w:rPr>
          <w:rFonts w:ascii="Times New Roman" w:hAnsi="Times New Roman"/>
          <w:sz w:val="24"/>
          <w:szCs w:val="24"/>
        </w:rPr>
        <w:t xml:space="preserve">Kao rezultat daljnjeg razvoja i poboljšanja većeg broja kognitivnih modela pisanja tijekom 1980-ih i 1990-ih godina bili su potrebni rezultati dobro provedenih istraživanja koji bi potvrdili njihovu valjanost. Stoga su mnoga suvremena istraživanja pisanja posvećena ne </w:t>
      </w:r>
      <w:r w:rsidRPr="000A4EA3">
        <w:rPr>
          <w:rFonts w:ascii="Times New Roman" w:hAnsi="Times New Roman"/>
          <w:sz w:val="24"/>
          <w:szCs w:val="24"/>
        </w:rPr>
        <w:lastRenderedPageBreak/>
        <w:t xml:space="preserve">samo analizi ključnih aspekata pisanja unutar ovih modela, već i mjerenju kognitivnih aktivnosti koje iskusni i neiskusni autori koriste dok pišu i revidiraju tekst, kako bi se vidjelo mogu li modeli pisanja precizno predvidjeti što se točno događa od početnog planiranja zadatka pisanja pa sve do završetka pisanog teksta. </w:t>
      </w:r>
      <w:r w:rsidRPr="00357641">
        <w:rPr>
          <w:rFonts w:ascii="Times New Roman" w:hAnsi="Times New Roman"/>
          <w:i/>
          <w:sz w:val="24"/>
          <w:szCs w:val="24"/>
        </w:rPr>
        <w:t>Revizija</w:t>
      </w:r>
      <w:r w:rsidRPr="000A4EA3">
        <w:rPr>
          <w:rFonts w:ascii="Times New Roman" w:hAnsi="Times New Roman"/>
          <w:sz w:val="24"/>
          <w:szCs w:val="24"/>
        </w:rPr>
        <w:t xml:space="preserve"> je ranije u modelima promatrana kao prilično jednostavan zadatak koji se javlja na kraju procesa pisanja teksta. Međutim, razvojem istraživanja pisanja, revizija se pokazala kao vrlo kompleksna operacija te se u </w:t>
      </w:r>
      <w:r w:rsidR="006B70DC">
        <w:rPr>
          <w:rFonts w:ascii="Times New Roman" w:hAnsi="Times New Roman"/>
          <w:sz w:val="24"/>
          <w:szCs w:val="24"/>
        </w:rPr>
        <w:t xml:space="preserve">novijim </w:t>
      </w:r>
      <w:r w:rsidRPr="000A4EA3">
        <w:rPr>
          <w:rFonts w:ascii="Times New Roman" w:hAnsi="Times New Roman"/>
          <w:sz w:val="24"/>
          <w:szCs w:val="24"/>
        </w:rPr>
        <w:t xml:space="preserve">modelima promatra kao početna točka. </w:t>
      </w:r>
      <w:r w:rsidRPr="00575797">
        <w:rPr>
          <w:rFonts w:ascii="Times New Roman" w:hAnsi="Times New Roman"/>
          <w:i/>
          <w:sz w:val="24"/>
          <w:szCs w:val="24"/>
        </w:rPr>
        <w:t>Revizija</w:t>
      </w:r>
      <w:r w:rsidRPr="000A4EA3">
        <w:rPr>
          <w:rFonts w:ascii="Times New Roman" w:hAnsi="Times New Roman"/>
          <w:sz w:val="24"/>
          <w:szCs w:val="24"/>
        </w:rPr>
        <w:t xml:space="preserve"> postaje najbitnija aktivnost pisanja koja se treba izgrađivati na putu prema ekspertnosti u pisanju. </w:t>
      </w:r>
    </w:p>
    <w:p w:rsidR="00FF0770" w:rsidRDefault="00FF0770" w:rsidP="00846D0B">
      <w:pPr>
        <w:spacing w:line="360" w:lineRule="auto"/>
        <w:rPr>
          <w:rFonts w:ascii="Times New Roman" w:hAnsi="Times New Roman"/>
          <w:b/>
          <w:i/>
          <w:sz w:val="24"/>
          <w:szCs w:val="24"/>
        </w:rPr>
      </w:pPr>
    </w:p>
    <w:p w:rsidR="005C4604" w:rsidRDefault="005C4604" w:rsidP="00846D0B">
      <w:pPr>
        <w:spacing w:line="360" w:lineRule="auto"/>
        <w:rPr>
          <w:rFonts w:ascii="Times New Roman" w:hAnsi="Times New Roman"/>
          <w:b/>
          <w:i/>
          <w:sz w:val="24"/>
          <w:szCs w:val="24"/>
        </w:rPr>
      </w:pPr>
      <w:r w:rsidRPr="005031BC">
        <w:rPr>
          <w:rFonts w:ascii="Times New Roman" w:hAnsi="Times New Roman"/>
          <w:b/>
          <w:i/>
          <w:sz w:val="24"/>
          <w:szCs w:val="24"/>
        </w:rPr>
        <w:t>Motivacij</w:t>
      </w:r>
      <w:r w:rsidR="006674D1">
        <w:rPr>
          <w:rFonts w:ascii="Times New Roman" w:hAnsi="Times New Roman"/>
          <w:b/>
          <w:i/>
          <w:sz w:val="24"/>
          <w:szCs w:val="24"/>
        </w:rPr>
        <w:t>ski aspekti</w:t>
      </w:r>
      <w:r w:rsidRPr="005031BC">
        <w:rPr>
          <w:rFonts w:ascii="Times New Roman" w:hAnsi="Times New Roman"/>
          <w:b/>
          <w:i/>
          <w:sz w:val="24"/>
          <w:szCs w:val="24"/>
        </w:rPr>
        <w:t xml:space="preserve"> pisanj</w:t>
      </w:r>
      <w:r w:rsidR="006674D1">
        <w:rPr>
          <w:rFonts w:ascii="Times New Roman" w:hAnsi="Times New Roman"/>
          <w:b/>
          <w:i/>
          <w:sz w:val="24"/>
          <w:szCs w:val="24"/>
        </w:rPr>
        <w:t>a</w:t>
      </w:r>
    </w:p>
    <w:p w:rsidR="005C4604" w:rsidRDefault="005C4604" w:rsidP="00846D0B">
      <w:pPr>
        <w:spacing w:line="360" w:lineRule="auto"/>
        <w:jc w:val="both"/>
        <w:rPr>
          <w:rFonts w:ascii="Times New Roman" w:hAnsi="Times New Roman"/>
          <w:sz w:val="24"/>
          <w:szCs w:val="24"/>
        </w:rPr>
      </w:pPr>
      <w:r>
        <w:rPr>
          <w:rFonts w:ascii="Times New Roman" w:hAnsi="Times New Roman"/>
          <w:sz w:val="24"/>
          <w:szCs w:val="24"/>
        </w:rPr>
        <w:tab/>
        <w:t xml:space="preserve">Psihološka konceptualizacija </w:t>
      </w:r>
      <w:r w:rsidRPr="005031BC">
        <w:rPr>
          <w:rFonts w:ascii="Times New Roman" w:hAnsi="Times New Roman"/>
          <w:i/>
          <w:sz w:val="24"/>
          <w:szCs w:val="24"/>
        </w:rPr>
        <w:t>motivacije za pisanje</w:t>
      </w:r>
      <w:r>
        <w:rPr>
          <w:rFonts w:ascii="Times New Roman" w:hAnsi="Times New Roman"/>
          <w:sz w:val="24"/>
          <w:szCs w:val="24"/>
        </w:rPr>
        <w:t xml:space="preserve"> razvila se relativno recentno unazad tri desetljeća i mijenjala se pod utjecajem različitih motivacijskih teorija i teorijskih pogleda na pisanje. 70-tih godina 20. stoljeća započela su oficijelna psihološka istraživanja pisanja kada su znanstvenici otkrili pisanje, prije svega, </w:t>
      </w:r>
      <w:r w:rsidRPr="00575797">
        <w:rPr>
          <w:rFonts w:ascii="Times New Roman" w:hAnsi="Times New Roman"/>
          <w:i/>
          <w:sz w:val="24"/>
          <w:szCs w:val="24"/>
        </w:rPr>
        <w:t>ekspozitorno pisanje</w:t>
      </w:r>
      <w:r>
        <w:rPr>
          <w:rFonts w:ascii="Times New Roman" w:hAnsi="Times New Roman"/>
          <w:sz w:val="24"/>
          <w:szCs w:val="24"/>
        </w:rPr>
        <w:t xml:space="preserve">, kao sposobnost koja može biti istraživana u terminima </w:t>
      </w:r>
      <w:r w:rsidRPr="00575797">
        <w:rPr>
          <w:rFonts w:ascii="Times New Roman" w:hAnsi="Times New Roman"/>
          <w:i/>
          <w:sz w:val="24"/>
          <w:szCs w:val="24"/>
        </w:rPr>
        <w:t>procesiranja informacija</w:t>
      </w:r>
      <w:r>
        <w:rPr>
          <w:rFonts w:ascii="Times New Roman" w:hAnsi="Times New Roman"/>
          <w:sz w:val="24"/>
          <w:szCs w:val="24"/>
        </w:rPr>
        <w:t xml:space="preserve"> i </w:t>
      </w:r>
      <w:r w:rsidRPr="00575797">
        <w:rPr>
          <w:rFonts w:ascii="Times New Roman" w:hAnsi="Times New Roman"/>
          <w:i/>
          <w:sz w:val="24"/>
          <w:szCs w:val="24"/>
        </w:rPr>
        <w:t>strategija rješavanja</w:t>
      </w:r>
      <w:r>
        <w:rPr>
          <w:rFonts w:ascii="Times New Roman" w:hAnsi="Times New Roman"/>
          <w:sz w:val="24"/>
          <w:szCs w:val="24"/>
        </w:rPr>
        <w:t xml:space="preserve"> </w:t>
      </w:r>
      <w:r w:rsidRPr="00575797">
        <w:rPr>
          <w:rFonts w:ascii="Times New Roman" w:hAnsi="Times New Roman"/>
          <w:i/>
          <w:sz w:val="24"/>
          <w:szCs w:val="24"/>
        </w:rPr>
        <w:t>problema</w:t>
      </w:r>
      <w:r>
        <w:rPr>
          <w:rFonts w:ascii="Times New Roman" w:hAnsi="Times New Roman"/>
          <w:sz w:val="24"/>
          <w:szCs w:val="24"/>
        </w:rPr>
        <w:t xml:space="preserve">. Zanimljivo je da je već tada bilo nekoliko istraživanja </w:t>
      </w:r>
      <w:r w:rsidRPr="00583BA6">
        <w:rPr>
          <w:rFonts w:ascii="Times New Roman" w:hAnsi="Times New Roman"/>
          <w:i/>
          <w:sz w:val="24"/>
          <w:szCs w:val="24"/>
        </w:rPr>
        <w:t>motivacijskih aspekata</w:t>
      </w:r>
      <w:r>
        <w:rPr>
          <w:rFonts w:ascii="Times New Roman" w:hAnsi="Times New Roman"/>
          <w:sz w:val="24"/>
          <w:szCs w:val="24"/>
        </w:rPr>
        <w:t xml:space="preserve"> </w:t>
      </w:r>
      <w:r w:rsidRPr="00583BA6">
        <w:rPr>
          <w:rFonts w:ascii="Times New Roman" w:hAnsi="Times New Roman"/>
          <w:i/>
          <w:sz w:val="24"/>
          <w:szCs w:val="24"/>
        </w:rPr>
        <w:t>pisanja</w:t>
      </w:r>
      <w:r>
        <w:rPr>
          <w:rFonts w:ascii="Times New Roman" w:hAnsi="Times New Roman"/>
          <w:sz w:val="24"/>
          <w:szCs w:val="24"/>
        </w:rPr>
        <w:t xml:space="preserve"> (Daily i Miller, 1975), međutim, istraživači još uvijek nisu bili svjesni tih aspekata već su se usmjeravali i</w:t>
      </w:r>
      <w:r w:rsidR="00583BA6">
        <w:rPr>
          <w:rFonts w:ascii="Times New Roman" w:hAnsi="Times New Roman"/>
          <w:sz w:val="24"/>
          <w:szCs w:val="24"/>
        </w:rPr>
        <w:t xml:space="preserve">sključivo na </w:t>
      </w:r>
      <w:r w:rsidR="00583BA6" w:rsidRPr="00575797">
        <w:rPr>
          <w:rFonts w:ascii="Times New Roman" w:hAnsi="Times New Roman"/>
          <w:i/>
          <w:sz w:val="24"/>
          <w:szCs w:val="24"/>
        </w:rPr>
        <w:t>kognitivne aspekte</w:t>
      </w:r>
      <w:r>
        <w:rPr>
          <w:rFonts w:ascii="Times New Roman" w:hAnsi="Times New Roman"/>
          <w:sz w:val="24"/>
          <w:szCs w:val="24"/>
        </w:rPr>
        <w:t xml:space="preserve"> kao ključne u procesima pisanja. Drugim riječima, u ranim modelima pisanja interakcija između kognitivnih, motivacijskih i emocionalnih aspekata pisanja bila </w:t>
      </w:r>
      <w:r w:rsidR="00583BA6">
        <w:rPr>
          <w:rFonts w:ascii="Times New Roman" w:hAnsi="Times New Roman"/>
          <w:sz w:val="24"/>
          <w:szCs w:val="24"/>
        </w:rPr>
        <w:t xml:space="preserve">je </w:t>
      </w:r>
      <w:r>
        <w:rPr>
          <w:rFonts w:ascii="Times New Roman" w:hAnsi="Times New Roman"/>
          <w:sz w:val="24"/>
          <w:szCs w:val="24"/>
        </w:rPr>
        <w:t>zanemarena. U najvažnijem ranom modelu pisanja Hayesa i Flowera (1980</w:t>
      </w:r>
      <w:r w:rsidR="002E0E5A">
        <w:rPr>
          <w:rFonts w:ascii="Times New Roman" w:hAnsi="Times New Roman"/>
          <w:sz w:val="24"/>
          <w:szCs w:val="24"/>
        </w:rPr>
        <w:t>.</w:t>
      </w:r>
      <w:r>
        <w:rPr>
          <w:rFonts w:ascii="Times New Roman" w:hAnsi="Times New Roman"/>
          <w:sz w:val="24"/>
          <w:szCs w:val="24"/>
        </w:rPr>
        <w:t xml:space="preserve">) motivacija je bila uključena samo kao element </w:t>
      </w:r>
      <w:r w:rsidRPr="00583BA6">
        <w:rPr>
          <w:rFonts w:ascii="Times New Roman" w:hAnsi="Times New Roman"/>
          <w:i/>
          <w:sz w:val="24"/>
          <w:szCs w:val="24"/>
        </w:rPr>
        <w:t>okoline</w:t>
      </w:r>
      <w:r>
        <w:rPr>
          <w:rFonts w:ascii="Times New Roman" w:hAnsi="Times New Roman"/>
          <w:sz w:val="24"/>
          <w:szCs w:val="24"/>
        </w:rPr>
        <w:t xml:space="preserve"> zadatka pisanja. Međutim, </w:t>
      </w:r>
      <w:r w:rsidR="00575797">
        <w:rPr>
          <w:rFonts w:ascii="Times New Roman" w:hAnsi="Times New Roman"/>
          <w:sz w:val="24"/>
          <w:szCs w:val="24"/>
        </w:rPr>
        <w:t xml:space="preserve">već 80-tih godina </w:t>
      </w:r>
      <w:r>
        <w:rPr>
          <w:rFonts w:ascii="Times New Roman" w:hAnsi="Times New Roman"/>
          <w:sz w:val="24"/>
          <w:szCs w:val="24"/>
        </w:rPr>
        <w:t xml:space="preserve">sami istraživači primijetili </w:t>
      </w:r>
      <w:r w:rsidR="00583BA6">
        <w:rPr>
          <w:rFonts w:ascii="Times New Roman" w:hAnsi="Times New Roman"/>
          <w:sz w:val="24"/>
          <w:szCs w:val="24"/>
        </w:rPr>
        <w:t xml:space="preserve">su </w:t>
      </w:r>
      <w:r>
        <w:rPr>
          <w:rFonts w:ascii="Times New Roman" w:hAnsi="Times New Roman"/>
          <w:sz w:val="24"/>
          <w:szCs w:val="24"/>
        </w:rPr>
        <w:t xml:space="preserve">da </w:t>
      </w:r>
      <w:r w:rsidR="00575797">
        <w:rPr>
          <w:rFonts w:ascii="Times New Roman" w:hAnsi="Times New Roman"/>
          <w:sz w:val="24"/>
          <w:szCs w:val="24"/>
        </w:rPr>
        <w:t xml:space="preserve">se </w:t>
      </w:r>
      <w:r>
        <w:rPr>
          <w:rFonts w:ascii="Times New Roman" w:hAnsi="Times New Roman"/>
          <w:sz w:val="24"/>
          <w:szCs w:val="24"/>
        </w:rPr>
        <w:t xml:space="preserve">u istraživanjima pisanja moraju uzimati u obzir </w:t>
      </w:r>
      <w:r w:rsidRPr="00575797">
        <w:rPr>
          <w:rFonts w:ascii="Times New Roman" w:hAnsi="Times New Roman"/>
          <w:i/>
          <w:sz w:val="24"/>
          <w:szCs w:val="24"/>
        </w:rPr>
        <w:t>potrebe</w:t>
      </w:r>
      <w:r>
        <w:rPr>
          <w:rFonts w:ascii="Times New Roman" w:hAnsi="Times New Roman"/>
          <w:sz w:val="24"/>
          <w:szCs w:val="24"/>
        </w:rPr>
        <w:t xml:space="preserve">, </w:t>
      </w:r>
      <w:r w:rsidRPr="00575797">
        <w:rPr>
          <w:rFonts w:ascii="Times New Roman" w:hAnsi="Times New Roman"/>
          <w:i/>
          <w:sz w:val="24"/>
          <w:szCs w:val="24"/>
        </w:rPr>
        <w:t>vjerovanja</w:t>
      </w:r>
      <w:r>
        <w:rPr>
          <w:rFonts w:ascii="Times New Roman" w:hAnsi="Times New Roman"/>
          <w:sz w:val="24"/>
          <w:szCs w:val="24"/>
        </w:rPr>
        <w:t xml:space="preserve"> i </w:t>
      </w:r>
      <w:r w:rsidRPr="00575797">
        <w:rPr>
          <w:rFonts w:ascii="Times New Roman" w:hAnsi="Times New Roman"/>
          <w:i/>
          <w:sz w:val="24"/>
          <w:szCs w:val="24"/>
        </w:rPr>
        <w:t>namjere</w:t>
      </w:r>
      <w:r>
        <w:rPr>
          <w:rFonts w:ascii="Times New Roman" w:hAnsi="Times New Roman"/>
          <w:sz w:val="24"/>
          <w:szCs w:val="24"/>
        </w:rPr>
        <w:t xml:space="preserve"> </w:t>
      </w:r>
      <w:r w:rsidR="002E0E5A">
        <w:rPr>
          <w:rFonts w:ascii="Times New Roman" w:hAnsi="Times New Roman"/>
          <w:sz w:val="24"/>
          <w:szCs w:val="24"/>
        </w:rPr>
        <w:t>onoga</w:t>
      </w:r>
      <w:r>
        <w:rPr>
          <w:rFonts w:ascii="Times New Roman" w:hAnsi="Times New Roman"/>
          <w:sz w:val="24"/>
          <w:szCs w:val="24"/>
        </w:rPr>
        <w:t xml:space="preserve"> </w:t>
      </w:r>
      <w:r w:rsidR="002E0E5A">
        <w:rPr>
          <w:rFonts w:ascii="Times New Roman" w:hAnsi="Times New Roman"/>
          <w:sz w:val="24"/>
          <w:szCs w:val="24"/>
        </w:rPr>
        <w:t xml:space="preserve">koji </w:t>
      </w:r>
      <w:r>
        <w:rPr>
          <w:rFonts w:ascii="Times New Roman" w:hAnsi="Times New Roman"/>
          <w:sz w:val="24"/>
          <w:szCs w:val="24"/>
        </w:rPr>
        <w:t>piš</w:t>
      </w:r>
      <w:r w:rsidR="002E0E5A">
        <w:rPr>
          <w:rFonts w:ascii="Times New Roman" w:hAnsi="Times New Roman"/>
          <w:sz w:val="24"/>
          <w:szCs w:val="24"/>
        </w:rPr>
        <w:t>e</w:t>
      </w:r>
      <w:r>
        <w:rPr>
          <w:rFonts w:ascii="Times New Roman" w:hAnsi="Times New Roman"/>
          <w:sz w:val="24"/>
          <w:szCs w:val="24"/>
        </w:rPr>
        <w:t xml:space="preserve"> tekst. Također, naglašavajući </w:t>
      </w:r>
      <w:r w:rsidRPr="00583BA6">
        <w:rPr>
          <w:rFonts w:ascii="Times New Roman" w:hAnsi="Times New Roman"/>
          <w:i/>
          <w:sz w:val="24"/>
          <w:szCs w:val="24"/>
        </w:rPr>
        <w:t>složenost</w:t>
      </w:r>
      <w:r>
        <w:rPr>
          <w:rFonts w:ascii="Times New Roman" w:hAnsi="Times New Roman"/>
          <w:sz w:val="24"/>
          <w:szCs w:val="24"/>
        </w:rPr>
        <w:t xml:space="preserve"> i </w:t>
      </w:r>
      <w:r w:rsidRPr="00583BA6">
        <w:rPr>
          <w:rFonts w:ascii="Times New Roman" w:hAnsi="Times New Roman"/>
          <w:i/>
          <w:sz w:val="24"/>
          <w:szCs w:val="24"/>
        </w:rPr>
        <w:t>težinu</w:t>
      </w:r>
      <w:r>
        <w:rPr>
          <w:rFonts w:ascii="Times New Roman" w:hAnsi="Times New Roman"/>
          <w:sz w:val="24"/>
          <w:szCs w:val="24"/>
        </w:rPr>
        <w:t xml:space="preserve"> procesa pisanja, kao i važnost </w:t>
      </w:r>
      <w:r w:rsidRPr="00583BA6">
        <w:rPr>
          <w:rFonts w:ascii="Times New Roman" w:hAnsi="Times New Roman"/>
          <w:i/>
          <w:sz w:val="24"/>
          <w:szCs w:val="24"/>
        </w:rPr>
        <w:t>metakognitivne dimenzije</w:t>
      </w:r>
      <w:r>
        <w:rPr>
          <w:rFonts w:ascii="Times New Roman" w:hAnsi="Times New Roman"/>
          <w:sz w:val="24"/>
          <w:szCs w:val="24"/>
        </w:rPr>
        <w:t xml:space="preserve"> </w:t>
      </w:r>
      <w:r w:rsidRPr="00575797">
        <w:rPr>
          <w:rFonts w:ascii="Times New Roman" w:hAnsi="Times New Roman"/>
          <w:i/>
          <w:sz w:val="24"/>
          <w:szCs w:val="24"/>
        </w:rPr>
        <w:t>pisanja</w:t>
      </w:r>
      <w:r>
        <w:rPr>
          <w:rFonts w:ascii="Times New Roman" w:hAnsi="Times New Roman"/>
          <w:sz w:val="24"/>
          <w:szCs w:val="24"/>
        </w:rPr>
        <w:t xml:space="preserve">, upravo su kognitivni istraživači pisanja utrli put istraživanjima </w:t>
      </w:r>
      <w:r w:rsidRPr="00583BA6">
        <w:rPr>
          <w:rFonts w:ascii="Times New Roman" w:hAnsi="Times New Roman"/>
          <w:i/>
          <w:sz w:val="24"/>
          <w:szCs w:val="24"/>
        </w:rPr>
        <w:t>samoefikasnosti</w:t>
      </w:r>
      <w:r>
        <w:rPr>
          <w:rFonts w:ascii="Times New Roman" w:hAnsi="Times New Roman"/>
          <w:sz w:val="24"/>
          <w:szCs w:val="24"/>
        </w:rPr>
        <w:t xml:space="preserve"> i </w:t>
      </w:r>
      <w:r w:rsidRPr="00583BA6">
        <w:rPr>
          <w:rFonts w:ascii="Times New Roman" w:hAnsi="Times New Roman"/>
          <w:i/>
          <w:sz w:val="24"/>
          <w:szCs w:val="24"/>
        </w:rPr>
        <w:t>samoregulacije pisanja</w:t>
      </w:r>
      <w:r w:rsidR="00575797">
        <w:rPr>
          <w:rFonts w:ascii="Times New Roman" w:hAnsi="Times New Roman"/>
          <w:sz w:val="24"/>
          <w:szCs w:val="24"/>
        </w:rPr>
        <w:t>,</w:t>
      </w:r>
      <w:r w:rsidR="00583BA6">
        <w:rPr>
          <w:rFonts w:ascii="Times New Roman" w:hAnsi="Times New Roman"/>
          <w:sz w:val="24"/>
          <w:szCs w:val="24"/>
        </w:rPr>
        <w:t xml:space="preserve"> kao motivacijski</w:t>
      </w:r>
      <w:r w:rsidR="00575797">
        <w:rPr>
          <w:rFonts w:ascii="Times New Roman" w:hAnsi="Times New Roman"/>
          <w:sz w:val="24"/>
          <w:szCs w:val="24"/>
        </w:rPr>
        <w:t>h</w:t>
      </w:r>
      <w:r w:rsidR="00583BA6">
        <w:rPr>
          <w:rFonts w:ascii="Times New Roman" w:hAnsi="Times New Roman"/>
          <w:sz w:val="24"/>
          <w:szCs w:val="24"/>
        </w:rPr>
        <w:t xml:space="preserve"> aspek</w:t>
      </w:r>
      <w:r w:rsidR="00575797">
        <w:rPr>
          <w:rFonts w:ascii="Times New Roman" w:hAnsi="Times New Roman"/>
          <w:sz w:val="24"/>
          <w:szCs w:val="24"/>
        </w:rPr>
        <w:t>a</w:t>
      </w:r>
      <w:r w:rsidR="00583BA6">
        <w:rPr>
          <w:rFonts w:ascii="Times New Roman" w:hAnsi="Times New Roman"/>
          <w:sz w:val="24"/>
          <w:szCs w:val="24"/>
        </w:rPr>
        <w:t>ta pisanja</w:t>
      </w:r>
      <w:r>
        <w:rPr>
          <w:rFonts w:ascii="Times New Roman" w:hAnsi="Times New Roman"/>
          <w:sz w:val="24"/>
          <w:szCs w:val="24"/>
        </w:rPr>
        <w:t>. S druge strane, impresivan razvoj motivacijskih istraživanj</w:t>
      </w:r>
      <w:r w:rsidR="00583BA6">
        <w:rPr>
          <w:rFonts w:ascii="Times New Roman" w:hAnsi="Times New Roman"/>
          <w:sz w:val="24"/>
          <w:szCs w:val="24"/>
        </w:rPr>
        <w:t>a 80-tih imao je utjecaj</w:t>
      </w:r>
      <w:r>
        <w:rPr>
          <w:rFonts w:ascii="Times New Roman" w:hAnsi="Times New Roman"/>
          <w:sz w:val="24"/>
          <w:szCs w:val="24"/>
        </w:rPr>
        <w:t xml:space="preserve"> na istraživanja pisanja iz kojih je proizašao zaključak da je </w:t>
      </w:r>
      <w:r w:rsidRPr="00583BA6">
        <w:rPr>
          <w:rFonts w:ascii="Times New Roman" w:hAnsi="Times New Roman"/>
          <w:i/>
          <w:sz w:val="24"/>
          <w:szCs w:val="24"/>
        </w:rPr>
        <w:t xml:space="preserve">pisanje </w:t>
      </w:r>
      <w:r>
        <w:rPr>
          <w:rFonts w:ascii="Times New Roman" w:hAnsi="Times New Roman"/>
          <w:sz w:val="24"/>
          <w:szCs w:val="24"/>
        </w:rPr>
        <w:t xml:space="preserve">složena aktivnost koja ne uključuje samo kognitivne i metakognitivne komponente, već i </w:t>
      </w:r>
      <w:r w:rsidRPr="00575797">
        <w:rPr>
          <w:rFonts w:ascii="Times New Roman" w:hAnsi="Times New Roman"/>
          <w:i/>
          <w:sz w:val="24"/>
          <w:szCs w:val="24"/>
        </w:rPr>
        <w:t>afektivne</w:t>
      </w:r>
      <w:r>
        <w:rPr>
          <w:rFonts w:ascii="Times New Roman" w:hAnsi="Times New Roman"/>
          <w:sz w:val="24"/>
          <w:szCs w:val="24"/>
        </w:rPr>
        <w:t xml:space="preserve">. Upravo je integracija metakognitivnih i afektivnih aspekata pisanja bila predmetom kasnijih </w:t>
      </w:r>
      <w:r w:rsidRPr="00575797">
        <w:rPr>
          <w:rFonts w:ascii="Times New Roman" w:hAnsi="Times New Roman"/>
          <w:i/>
          <w:sz w:val="24"/>
          <w:szCs w:val="24"/>
        </w:rPr>
        <w:t>istraživanja</w:t>
      </w:r>
      <w:r>
        <w:rPr>
          <w:rFonts w:ascii="Times New Roman" w:hAnsi="Times New Roman"/>
          <w:sz w:val="24"/>
          <w:szCs w:val="24"/>
        </w:rPr>
        <w:t xml:space="preserve"> </w:t>
      </w:r>
      <w:r w:rsidRPr="00583BA6">
        <w:rPr>
          <w:rFonts w:ascii="Times New Roman" w:hAnsi="Times New Roman"/>
          <w:i/>
          <w:sz w:val="24"/>
          <w:szCs w:val="24"/>
        </w:rPr>
        <w:t>samoregulacije pisanja</w:t>
      </w:r>
      <w:r>
        <w:rPr>
          <w:rFonts w:ascii="Times New Roman" w:hAnsi="Times New Roman"/>
          <w:sz w:val="24"/>
          <w:szCs w:val="24"/>
        </w:rPr>
        <w:t xml:space="preserve"> i njenih </w:t>
      </w:r>
      <w:r w:rsidRPr="00575797">
        <w:rPr>
          <w:rFonts w:ascii="Times New Roman" w:hAnsi="Times New Roman"/>
          <w:i/>
          <w:sz w:val="24"/>
          <w:szCs w:val="24"/>
        </w:rPr>
        <w:t>motivacijskih implikacija</w:t>
      </w:r>
      <w:r>
        <w:rPr>
          <w:rFonts w:ascii="Times New Roman" w:hAnsi="Times New Roman"/>
          <w:sz w:val="24"/>
          <w:szCs w:val="24"/>
        </w:rPr>
        <w:t xml:space="preserve">. Ishod ovakvog razvoja istraživanja vodio je u novu konceptualizaciju procesa </w:t>
      </w:r>
      <w:r>
        <w:rPr>
          <w:rFonts w:ascii="Times New Roman" w:hAnsi="Times New Roman"/>
          <w:sz w:val="24"/>
          <w:szCs w:val="24"/>
        </w:rPr>
        <w:lastRenderedPageBreak/>
        <w:t xml:space="preserve">pisanja unutar revidiranog modela Hayesa (1996) u kojem su motivacijske varijable imale važnu ulogu. </w:t>
      </w:r>
    </w:p>
    <w:p w:rsidR="005C4604" w:rsidRDefault="005C4604" w:rsidP="00846D0B">
      <w:pPr>
        <w:spacing w:line="360" w:lineRule="auto"/>
        <w:ind w:firstLine="708"/>
        <w:jc w:val="both"/>
        <w:rPr>
          <w:rFonts w:ascii="Times New Roman" w:hAnsi="Times New Roman"/>
          <w:sz w:val="24"/>
          <w:szCs w:val="24"/>
        </w:rPr>
      </w:pPr>
      <w:r>
        <w:rPr>
          <w:rFonts w:ascii="Times New Roman" w:hAnsi="Times New Roman"/>
          <w:sz w:val="24"/>
          <w:szCs w:val="24"/>
        </w:rPr>
        <w:t xml:space="preserve">80-tih godina razvio se </w:t>
      </w:r>
      <w:r w:rsidRPr="00583BA6">
        <w:rPr>
          <w:rFonts w:ascii="Times New Roman" w:hAnsi="Times New Roman"/>
          <w:i/>
          <w:sz w:val="24"/>
          <w:szCs w:val="24"/>
        </w:rPr>
        <w:t>socijalno-konstruktivistički pristup</w:t>
      </w:r>
      <w:r>
        <w:rPr>
          <w:rFonts w:ascii="Times New Roman" w:hAnsi="Times New Roman"/>
          <w:sz w:val="24"/>
          <w:szCs w:val="24"/>
        </w:rPr>
        <w:t xml:space="preserve"> </w:t>
      </w:r>
      <w:r w:rsidRPr="00575797">
        <w:rPr>
          <w:rFonts w:ascii="Times New Roman" w:hAnsi="Times New Roman"/>
          <w:i/>
          <w:sz w:val="24"/>
          <w:szCs w:val="24"/>
        </w:rPr>
        <w:t>pisanju</w:t>
      </w:r>
      <w:r>
        <w:rPr>
          <w:rFonts w:ascii="Times New Roman" w:hAnsi="Times New Roman"/>
          <w:sz w:val="24"/>
          <w:szCs w:val="24"/>
        </w:rPr>
        <w:t xml:space="preserve">, pod utjecajem teorije Lava Vygotskog, odnosno </w:t>
      </w:r>
      <w:r w:rsidRPr="00583BA6">
        <w:rPr>
          <w:rFonts w:ascii="Times New Roman" w:hAnsi="Times New Roman"/>
          <w:i/>
          <w:sz w:val="24"/>
          <w:szCs w:val="24"/>
        </w:rPr>
        <w:t>socijalno-kulturalne teorije</w:t>
      </w:r>
      <w:r>
        <w:rPr>
          <w:rFonts w:ascii="Times New Roman" w:hAnsi="Times New Roman"/>
          <w:sz w:val="24"/>
          <w:szCs w:val="24"/>
        </w:rPr>
        <w:t xml:space="preserve"> </w:t>
      </w:r>
      <w:r w:rsidRPr="00575797">
        <w:rPr>
          <w:rFonts w:ascii="Times New Roman" w:hAnsi="Times New Roman"/>
          <w:i/>
          <w:sz w:val="24"/>
          <w:szCs w:val="24"/>
        </w:rPr>
        <w:t>jezika</w:t>
      </w:r>
      <w:r>
        <w:rPr>
          <w:rFonts w:ascii="Times New Roman" w:hAnsi="Times New Roman"/>
          <w:sz w:val="24"/>
          <w:szCs w:val="24"/>
        </w:rPr>
        <w:t xml:space="preserve"> i </w:t>
      </w:r>
      <w:r w:rsidRPr="00575797">
        <w:rPr>
          <w:rFonts w:ascii="Times New Roman" w:hAnsi="Times New Roman"/>
          <w:i/>
          <w:sz w:val="24"/>
          <w:szCs w:val="24"/>
        </w:rPr>
        <w:t>mišljenja</w:t>
      </w:r>
      <w:r>
        <w:rPr>
          <w:rFonts w:ascii="Times New Roman" w:hAnsi="Times New Roman"/>
          <w:sz w:val="24"/>
          <w:szCs w:val="24"/>
        </w:rPr>
        <w:t xml:space="preserve">. Prema ovom pristupu, pisanje se promatra kao </w:t>
      </w:r>
      <w:r w:rsidRPr="00575797">
        <w:rPr>
          <w:rFonts w:ascii="Times New Roman" w:hAnsi="Times New Roman"/>
          <w:i/>
          <w:sz w:val="24"/>
          <w:szCs w:val="24"/>
        </w:rPr>
        <w:t>kulturalna vježba</w:t>
      </w:r>
      <w:r>
        <w:rPr>
          <w:rFonts w:ascii="Times New Roman" w:hAnsi="Times New Roman"/>
          <w:sz w:val="24"/>
          <w:szCs w:val="24"/>
        </w:rPr>
        <w:t xml:space="preserve"> prije nego kognitivna sposobnost</w:t>
      </w:r>
      <w:r w:rsidR="00174932">
        <w:rPr>
          <w:rFonts w:ascii="Times New Roman" w:hAnsi="Times New Roman"/>
          <w:sz w:val="24"/>
          <w:szCs w:val="24"/>
        </w:rPr>
        <w:t xml:space="preserve">. </w:t>
      </w:r>
      <w:r w:rsidR="00583BA6">
        <w:rPr>
          <w:rFonts w:ascii="Times New Roman" w:hAnsi="Times New Roman"/>
          <w:sz w:val="24"/>
          <w:szCs w:val="24"/>
        </w:rPr>
        <w:t>N</w:t>
      </w:r>
      <w:r>
        <w:rPr>
          <w:rFonts w:ascii="Times New Roman" w:hAnsi="Times New Roman"/>
          <w:sz w:val="24"/>
          <w:szCs w:val="24"/>
        </w:rPr>
        <w:t>aglašava</w:t>
      </w:r>
      <w:r w:rsidR="00583BA6">
        <w:rPr>
          <w:rFonts w:ascii="Times New Roman" w:hAnsi="Times New Roman"/>
          <w:sz w:val="24"/>
          <w:szCs w:val="24"/>
        </w:rPr>
        <w:t xml:space="preserve"> se potreba za pisanjem</w:t>
      </w:r>
      <w:r>
        <w:rPr>
          <w:rFonts w:ascii="Times New Roman" w:hAnsi="Times New Roman"/>
          <w:sz w:val="24"/>
          <w:szCs w:val="24"/>
        </w:rPr>
        <w:t xml:space="preserve"> u prirodnom okruženju, poticanj</w:t>
      </w:r>
      <w:r w:rsidR="00583BA6">
        <w:rPr>
          <w:rFonts w:ascii="Times New Roman" w:hAnsi="Times New Roman"/>
          <w:sz w:val="24"/>
          <w:szCs w:val="24"/>
        </w:rPr>
        <w:t>e</w:t>
      </w:r>
      <w:r>
        <w:rPr>
          <w:rFonts w:ascii="Times New Roman" w:hAnsi="Times New Roman"/>
          <w:sz w:val="24"/>
          <w:szCs w:val="24"/>
        </w:rPr>
        <w:t xml:space="preserve"> suradničkog pisanja </w:t>
      </w:r>
      <w:r w:rsidR="00583BA6">
        <w:rPr>
          <w:rFonts w:ascii="Times New Roman" w:hAnsi="Times New Roman"/>
          <w:sz w:val="24"/>
          <w:szCs w:val="24"/>
        </w:rPr>
        <w:t>te dimenzija</w:t>
      </w:r>
      <w:r>
        <w:rPr>
          <w:rFonts w:ascii="Times New Roman" w:hAnsi="Times New Roman"/>
          <w:sz w:val="24"/>
          <w:szCs w:val="24"/>
        </w:rPr>
        <w:t xml:space="preserve"> dijaloga u pis</w:t>
      </w:r>
      <w:r w:rsidR="00575797">
        <w:rPr>
          <w:rFonts w:ascii="Times New Roman" w:hAnsi="Times New Roman"/>
          <w:sz w:val="24"/>
          <w:szCs w:val="24"/>
        </w:rPr>
        <w:t>anoj</w:t>
      </w:r>
      <w:r>
        <w:rPr>
          <w:rFonts w:ascii="Times New Roman" w:hAnsi="Times New Roman"/>
          <w:sz w:val="24"/>
          <w:szCs w:val="24"/>
        </w:rPr>
        <w:t xml:space="preserve"> komunikaciji. </w:t>
      </w:r>
      <w:r w:rsidR="002E0E5A">
        <w:rPr>
          <w:rFonts w:ascii="Times New Roman" w:hAnsi="Times New Roman"/>
          <w:sz w:val="24"/>
          <w:szCs w:val="24"/>
        </w:rPr>
        <w:t xml:space="preserve">Npr. </w:t>
      </w:r>
      <w:r>
        <w:rPr>
          <w:rFonts w:ascii="Times New Roman" w:hAnsi="Times New Roman"/>
          <w:sz w:val="24"/>
          <w:szCs w:val="24"/>
        </w:rPr>
        <w:t xml:space="preserve">Bruning i Horn (2000) </w:t>
      </w:r>
      <w:r w:rsidR="00583BA6">
        <w:rPr>
          <w:rFonts w:ascii="Times New Roman" w:hAnsi="Times New Roman"/>
          <w:sz w:val="24"/>
          <w:szCs w:val="24"/>
        </w:rPr>
        <w:t xml:space="preserve">nalaze </w:t>
      </w:r>
      <w:r>
        <w:rPr>
          <w:rFonts w:ascii="Times New Roman" w:hAnsi="Times New Roman"/>
          <w:sz w:val="24"/>
          <w:szCs w:val="24"/>
        </w:rPr>
        <w:t xml:space="preserve">da učeničko </w:t>
      </w:r>
      <w:r w:rsidRPr="00EC712C">
        <w:rPr>
          <w:rFonts w:ascii="Times New Roman" w:hAnsi="Times New Roman"/>
          <w:i/>
          <w:sz w:val="24"/>
          <w:szCs w:val="24"/>
        </w:rPr>
        <w:t>vjerovanje u pisanje</w:t>
      </w:r>
      <w:r>
        <w:rPr>
          <w:rFonts w:ascii="Times New Roman" w:hAnsi="Times New Roman"/>
          <w:sz w:val="24"/>
          <w:szCs w:val="24"/>
        </w:rPr>
        <w:t xml:space="preserve"> utječe na ciljeve pisanja i sadržaje stvarajući </w:t>
      </w:r>
      <w:r w:rsidR="002E0E5A">
        <w:rPr>
          <w:rFonts w:ascii="Times New Roman" w:hAnsi="Times New Roman"/>
          <w:sz w:val="24"/>
          <w:szCs w:val="24"/>
        </w:rPr>
        <w:t>tako</w:t>
      </w:r>
      <w:r w:rsidR="00583BA6">
        <w:rPr>
          <w:rFonts w:ascii="Times New Roman" w:hAnsi="Times New Roman"/>
          <w:sz w:val="24"/>
          <w:szCs w:val="24"/>
        </w:rPr>
        <w:t xml:space="preserve"> </w:t>
      </w:r>
      <w:r>
        <w:rPr>
          <w:rFonts w:ascii="Times New Roman" w:hAnsi="Times New Roman"/>
          <w:sz w:val="24"/>
          <w:szCs w:val="24"/>
        </w:rPr>
        <w:t xml:space="preserve">podržavajući kontekst </w:t>
      </w:r>
      <w:r w:rsidR="00583BA6">
        <w:rPr>
          <w:rFonts w:ascii="Times New Roman" w:hAnsi="Times New Roman"/>
          <w:sz w:val="24"/>
          <w:szCs w:val="24"/>
        </w:rPr>
        <w:t xml:space="preserve">na način </w:t>
      </w:r>
      <w:r>
        <w:rPr>
          <w:rFonts w:ascii="Times New Roman" w:hAnsi="Times New Roman"/>
          <w:sz w:val="24"/>
          <w:szCs w:val="24"/>
        </w:rPr>
        <w:t>kreira</w:t>
      </w:r>
      <w:r w:rsidR="00583BA6">
        <w:rPr>
          <w:rFonts w:ascii="Times New Roman" w:hAnsi="Times New Roman"/>
          <w:sz w:val="24"/>
          <w:szCs w:val="24"/>
        </w:rPr>
        <w:t>nja</w:t>
      </w:r>
      <w:r>
        <w:rPr>
          <w:rFonts w:ascii="Times New Roman" w:hAnsi="Times New Roman"/>
          <w:sz w:val="24"/>
          <w:szCs w:val="24"/>
        </w:rPr>
        <w:t xml:space="preserve"> pozitivn</w:t>
      </w:r>
      <w:r w:rsidR="00583BA6">
        <w:rPr>
          <w:rFonts w:ascii="Times New Roman" w:hAnsi="Times New Roman"/>
          <w:sz w:val="24"/>
          <w:szCs w:val="24"/>
        </w:rPr>
        <w:t>e</w:t>
      </w:r>
      <w:r>
        <w:rPr>
          <w:rFonts w:ascii="Times New Roman" w:hAnsi="Times New Roman"/>
          <w:sz w:val="24"/>
          <w:szCs w:val="24"/>
        </w:rPr>
        <w:t xml:space="preserve"> emocionaln</w:t>
      </w:r>
      <w:r w:rsidR="00583BA6">
        <w:rPr>
          <w:rFonts w:ascii="Times New Roman" w:hAnsi="Times New Roman"/>
          <w:sz w:val="24"/>
          <w:szCs w:val="24"/>
        </w:rPr>
        <w:t>e</w:t>
      </w:r>
      <w:r>
        <w:rPr>
          <w:rFonts w:ascii="Times New Roman" w:hAnsi="Times New Roman"/>
          <w:sz w:val="24"/>
          <w:szCs w:val="24"/>
        </w:rPr>
        <w:t xml:space="preserve"> razredn</w:t>
      </w:r>
      <w:r w:rsidR="00583BA6">
        <w:rPr>
          <w:rFonts w:ascii="Times New Roman" w:hAnsi="Times New Roman"/>
          <w:sz w:val="24"/>
          <w:szCs w:val="24"/>
        </w:rPr>
        <w:t>e</w:t>
      </w:r>
      <w:r>
        <w:rPr>
          <w:rFonts w:ascii="Times New Roman" w:hAnsi="Times New Roman"/>
          <w:sz w:val="24"/>
          <w:szCs w:val="24"/>
        </w:rPr>
        <w:t xml:space="preserve"> okolin</w:t>
      </w:r>
      <w:r w:rsidR="00583BA6">
        <w:rPr>
          <w:rFonts w:ascii="Times New Roman" w:hAnsi="Times New Roman"/>
          <w:sz w:val="24"/>
          <w:szCs w:val="24"/>
        </w:rPr>
        <w:t>e</w:t>
      </w:r>
      <w:r>
        <w:rPr>
          <w:rFonts w:ascii="Times New Roman" w:hAnsi="Times New Roman"/>
          <w:sz w:val="24"/>
          <w:szCs w:val="24"/>
        </w:rPr>
        <w:t xml:space="preserve"> kao uvjeta koji određuje učeničku motivaciju za pisanje. </w:t>
      </w:r>
    </w:p>
    <w:p w:rsidR="005C4604" w:rsidRDefault="005C4604" w:rsidP="00846D0B">
      <w:pPr>
        <w:spacing w:line="360" w:lineRule="auto"/>
        <w:ind w:firstLine="708"/>
        <w:jc w:val="both"/>
        <w:rPr>
          <w:rFonts w:ascii="Times New Roman" w:hAnsi="Times New Roman"/>
          <w:sz w:val="24"/>
          <w:szCs w:val="24"/>
        </w:rPr>
      </w:pPr>
      <w:r w:rsidRPr="00EC712C">
        <w:rPr>
          <w:rFonts w:ascii="Times New Roman" w:hAnsi="Times New Roman"/>
          <w:i/>
          <w:sz w:val="24"/>
          <w:szCs w:val="24"/>
        </w:rPr>
        <w:t>Interes</w:t>
      </w:r>
      <w:r>
        <w:rPr>
          <w:rFonts w:ascii="Times New Roman" w:hAnsi="Times New Roman"/>
          <w:sz w:val="24"/>
          <w:szCs w:val="24"/>
        </w:rPr>
        <w:t xml:space="preserve">, koji se definira kao motivacijska varijabla i kao psihološka osobina, koji se pojavljuje između osobe i njene okoline, obilježen pojačanom pažnjom, koncentracijom i afektima, povezan je s procesima pisanja. </w:t>
      </w:r>
      <w:r w:rsidR="00583BA6">
        <w:rPr>
          <w:rFonts w:ascii="Times New Roman" w:hAnsi="Times New Roman"/>
          <w:sz w:val="24"/>
          <w:szCs w:val="24"/>
        </w:rPr>
        <w:t>P</w:t>
      </w:r>
      <w:r>
        <w:rPr>
          <w:rFonts w:ascii="Times New Roman" w:hAnsi="Times New Roman"/>
          <w:sz w:val="24"/>
          <w:szCs w:val="24"/>
        </w:rPr>
        <w:t xml:space="preserve">redstavlja predispoziciju sudjelovanja u određenim sadržajima, događajima i sl. vezanima za pisanje. </w:t>
      </w:r>
      <w:r w:rsidRPr="00583BA6">
        <w:rPr>
          <w:rFonts w:ascii="Times New Roman" w:hAnsi="Times New Roman"/>
          <w:i/>
          <w:sz w:val="24"/>
          <w:szCs w:val="24"/>
        </w:rPr>
        <w:t>Teorije interesa</w:t>
      </w:r>
      <w:r>
        <w:rPr>
          <w:rFonts w:ascii="Times New Roman" w:hAnsi="Times New Roman"/>
          <w:sz w:val="24"/>
          <w:szCs w:val="24"/>
        </w:rPr>
        <w:t xml:space="preserve"> uvijek naglašavaju dvije komponente interesa: </w:t>
      </w:r>
      <w:r w:rsidRPr="00583BA6">
        <w:rPr>
          <w:rFonts w:ascii="Times New Roman" w:hAnsi="Times New Roman"/>
          <w:i/>
          <w:sz w:val="24"/>
          <w:szCs w:val="24"/>
        </w:rPr>
        <w:t>afektivnu</w:t>
      </w:r>
      <w:r>
        <w:rPr>
          <w:rFonts w:ascii="Times New Roman" w:hAnsi="Times New Roman"/>
          <w:sz w:val="24"/>
          <w:szCs w:val="24"/>
        </w:rPr>
        <w:t xml:space="preserve"> i </w:t>
      </w:r>
      <w:r w:rsidRPr="00583BA6">
        <w:rPr>
          <w:rFonts w:ascii="Times New Roman" w:hAnsi="Times New Roman"/>
          <w:i/>
          <w:sz w:val="24"/>
          <w:szCs w:val="24"/>
        </w:rPr>
        <w:t>kognitivnu</w:t>
      </w:r>
      <w:r>
        <w:rPr>
          <w:rFonts w:ascii="Times New Roman" w:hAnsi="Times New Roman"/>
          <w:sz w:val="24"/>
          <w:szCs w:val="24"/>
        </w:rPr>
        <w:t xml:space="preserve"> komponentu. Hidi i McLaren (1991) su u svom istraživanju učenike šestog razreda osnovne škole uputili da pišu na temu koja im je više i onu koja im je manje interesantna. Učenička se motivacija povećava ukoliko tekst pišu na temu koja im je interesantnija, ali motivacija nužno ne povećava uspjeh u pisanju. Istraživanja pokazuju da faktori </w:t>
      </w:r>
      <w:r w:rsidRPr="00EC712C">
        <w:rPr>
          <w:rFonts w:ascii="Times New Roman" w:hAnsi="Times New Roman"/>
          <w:i/>
          <w:sz w:val="24"/>
          <w:szCs w:val="24"/>
        </w:rPr>
        <w:t>znanja</w:t>
      </w:r>
      <w:r>
        <w:rPr>
          <w:rFonts w:ascii="Times New Roman" w:hAnsi="Times New Roman"/>
          <w:sz w:val="24"/>
          <w:szCs w:val="24"/>
        </w:rPr>
        <w:t xml:space="preserve"> i</w:t>
      </w:r>
      <w:r w:rsidR="00575797">
        <w:rPr>
          <w:rFonts w:ascii="Times New Roman" w:hAnsi="Times New Roman"/>
          <w:sz w:val="24"/>
          <w:szCs w:val="24"/>
        </w:rPr>
        <w:t>maju presudnu</w:t>
      </w:r>
      <w:r>
        <w:rPr>
          <w:rFonts w:ascii="Times New Roman" w:hAnsi="Times New Roman"/>
          <w:sz w:val="24"/>
          <w:szCs w:val="24"/>
        </w:rPr>
        <w:t xml:space="preserve"> ulogu u kvaliteti pisanja tekstova (Boscolo i Mason, 2000; Tobias, 1994). </w:t>
      </w:r>
      <w:r w:rsidR="00575797">
        <w:rPr>
          <w:rFonts w:ascii="Times New Roman" w:hAnsi="Times New Roman"/>
          <w:sz w:val="24"/>
          <w:szCs w:val="24"/>
        </w:rPr>
        <w:t>P</w:t>
      </w:r>
      <w:r>
        <w:rPr>
          <w:rFonts w:ascii="Times New Roman" w:hAnsi="Times New Roman"/>
          <w:sz w:val="24"/>
          <w:szCs w:val="24"/>
        </w:rPr>
        <w:t xml:space="preserve">ojedinci mogu imati problema </w:t>
      </w:r>
      <w:r w:rsidR="00575797">
        <w:rPr>
          <w:rFonts w:ascii="Times New Roman" w:hAnsi="Times New Roman"/>
          <w:sz w:val="24"/>
          <w:szCs w:val="24"/>
        </w:rPr>
        <w:t xml:space="preserve">pisati </w:t>
      </w:r>
      <w:r>
        <w:rPr>
          <w:rFonts w:ascii="Times New Roman" w:hAnsi="Times New Roman"/>
          <w:sz w:val="24"/>
          <w:szCs w:val="24"/>
        </w:rPr>
        <w:t>o temi koja ih jako interesira</w:t>
      </w:r>
      <w:r w:rsidR="00575797">
        <w:rPr>
          <w:rFonts w:ascii="Times New Roman" w:hAnsi="Times New Roman"/>
          <w:sz w:val="24"/>
          <w:szCs w:val="24"/>
        </w:rPr>
        <w:t xml:space="preserve"> ukoliko</w:t>
      </w:r>
      <w:r w:rsidR="00454BCE">
        <w:rPr>
          <w:rFonts w:ascii="Times New Roman" w:hAnsi="Times New Roman"/>
          <w:sz w:val="24"/>
          <w:szCs w:val="24"/>
        </w:rPr>
        <w:t xml:space="preserve"> </w:t>
      </w:r>
      <w:r>
        <w:rPr>
          <w:rFonts w:ascii="Times New Roman" w:hAnsi="Times New Roman"/>
          <w:sz w:val="24"/>
          <w:szCs w:val="24"/>
        </w:rPr>
        <w:t>nemaju dovoljno sadržajnog znanja</w:t>
      </w:r>
      <w:r w:rsidR="00454BCE">
        <w:rPr>
          <w:rFonts w:ascii="Times New Roman" w:hAnsi="Times New Roman"/>
          <w:sz w:val="24"/>
          <w:szCs w:val="24"/>
        </w:rPr>
        <w:t xml:space="preserve"> o njoj</w:t>
      </w:r>
      <w:r>
        <w:rPr>
          <w:rFonts w:ascii="Times New Roman" w:hAnsi="Times New Roman"/>
          <w:sz w:val="24"/>
          <w:szCs w:val="24"/>
        </w:rPr>
        <w:t xml:space="preserve">. Iako i </w:t>
      </w:r>
      <w:r w:rsidRPr="00454BCE">
        <w:rPr>
          <w:rFonts w:ascii="Times New Roman" w:hAnsi="Times New Roman"/>
          <w:i/>
          <w:sz w:val="24"/>
          <w:szCs w:val="24"/>
        </w:rPr>
        <w:t>individualni interes</w:t>
      </w:r>
      <w:r>
        <w:rPr>
          <w:rFonts w:ascii="Times New Roman" w:hAnsi="Times New Roman"/>
          <w:sz w:val="24"/>
          <w:szCs w:val="24"/>
        </w:rPr>
        <w:t xml:space="preserve"> i </w:t>
      </w:r>
      <w:r w:rsidRPr="00454BCE">
        <w:rPr>
          <w:rFonts w:ascii="Times New Roman" w:hAnsi="Times New Roman"/>
          <w:i/>
          <w:sz w:val="24"/>
          <w:szCs w:val="24"/>
        </w:rPr>
        <w:t>znanje teme</w:t>
      </w:r>
      <w:r>
        <w:rPr>
          <w:rFonts w:ascii="Times New Roman" w:hAnsi="Times New Roman"/>
          <w:sz w:val="24"/>
          <w:szCs w:val="24"/>
        </w:rPr>
        <w:t xml:space="preserve"> utječu na procese planiranja, samo je </w:t>
      </w:r>
      <w:r w:rsidRPr="00454BCE">
        <w:rPr>
          <w:rFonts w:ascii="Times New Roman" w:hAnsi="Times New Roman"/>
          <w:i/>
          <w:sz w:val="24"/>
          <w:szCs w:val="24"/>
        </w:rPr>
        <w:t>znanje</w:t>
      </w:r>
      <w:r>
        <w:rPr>
          <w:rFonts w:ascii="Times New Roman" w:hAnsi="Times New Roman"/>
          <w:sz w:val="24"/>
          <w:szCs w:val="24"/>
        </w:rPr>
        <w:t xml:space="preserve"> prediktivno za zainteresiranost za produciranje teksta. Kada znaju više o temi</w:t>
      </w:r>
      <w:r w:rsidR="00F15593">
        <w:rPr>
          <w:rFonts w:ascii="Times New Roman" w:hAnsi="Times New Roman"/>
          <w:sz w:val="24"/>
          <w:szCs w:val="24"/>
        </w:rPr>
        <w:t xml:space="preserve"> pojedincima je</w:t>
      </w:r>
      <w:r>
        <w:rPr>
          <w:rFonts w:ascii="Times New Roman" w:hAnsi="Times New Roman"/>
          <w:sz w:val="24"/>
          <w:szCs w:val="24"/>
        </w:rPr>
        <w:t xml:space="preserve"> interesantnije </w:t>
      </w:r>
      <w:r w:rsidR="00F15593">
        <w:rPr>
          <w:rFonts w:ascii="Times New Roman" w:hAnsi="Times New Roman"/>
          <w:sz w:val="24"/>
          <w:szCs w:val="24"/>
        </w:rPr>
        <w:t>p</w:t>
      </w:r>
      <w:r>
        <w:rPr>
          <w:rFonts w:ascii="Times New Roman" w:hAnsi="Times New Roman"/>
          <w:sz w:val="24"/>
          <w:szCs w:val="24"/>
        </w:rPr>
        <w:t>isati o njoj. Recentn</w:t>
      </w:r>
      <w:r w:rsidR="00454BCE">
        <w:rPr>
          <w:rFonts w:ascii="Times New Roman" w:hAnsi="Times New Roman"/>
          <w:sz w:val="24"/>
          <w:szCs w:val="24"/>
        </w:rPr>
        <w:t>a istraživanja pokazuju da</w:t>
      </w:r>
      <w:r>
        <w:rPr>
          <w:rFonts w:ascii="Times New Roman" w:hAnsi="Times New Roman"/>
          <w:sz w:val="24"/>
          <w:szCs w:val="24"/>
        </w:rPr>
        <w:t xml:space="preserve"> učenici </w:t>
      </w:r>
      <w:r w:rsidR="00454BCE">
        <w:rPr>
          <w:rFonts w:ascii="Times New Roman" w:hAnsi="Times New Roman"/>
          <w:sz w:val="24"/>
          <w:szCs w:val="24"/>
        </w:rPr>
        <w:t>iska</w:t>
      </w:r>
      <w:r>
        <w:rPr>
          <w:rFonts w:ascii="Times New Roman" w:hAnsi="Times New Roman"/>
          <w:sz w:val="24"/>
          <w:szCs w:val="24"/>
        </w:rPr>
        <w:t>zuju važnost pisanja kao interesantne</w:t>
      </w:r>
      <w:r w:rsidR="00454BCE">
        <w:rPr>
          <w:rFonts w:ascii="Times New Roman" w:hAnsi="Times New Roman"/>
          <w:sz w:val="24"/>
          <w:szCs w:val="24"/>
        </w:rPr>
        <w:t xml:space="preserve"> i bitne</w:t>
      </w:r>
      <w:r>
        <w:rPr>
          <w:rFonts w:ascii="Times New Roman" w:hAnsi="Times New Roman"/>
          <w:sz w:val="24"/>
          <w:szCs w:val="24"/>
        </w:rPr>
        <w:t xml:space="preserve"> aktivnosti za njih (Boscolo i Cisotto, 1997; Lipstein i Renninger (u objavi), Nolen, 2003 (u objavi), prema Hidi i Boscolo, 2006). Iako interes za pisanje može olakšati pisanje i dati energiju za tu aktivnost, on</w:t>
      </w:r>
      <w:r w:rsidR="00454BCE">
        <w:rPr>
          <w:rFonts w:ascii="Times New Roman" w:hAnsi="Times New Roman"/>
          <w:sz w:val="24"/>
          <w:szCs w:val="24"/>
        </w:rPr>
        <w:t>o</w:t>
      </w:r>
      <w:r>
        <w:rPr>
          <w:rFonts w:ascii="Times New Roman" w:hAnsi="Times New Roman"/>
          <w:sz w:val="24"/>
          <w:szCs w:val="24"/>
        </w:rPr>
        <w:t xml:space="preserve"> nije dovoljan uvjet kvalitete napisanog teksta. Motivacija za pisanje može proizlaziti iz individualnog interesa ili kreativne okoline koja daje podršku da se </w:t>
      </w:r>
      <w:r w:rsidRPr="00F15593">
        <w:rPr>
          <w:rFonts w:ascii="Times New Roman" w:hAnsi="Times New Roman"/>
          <w:sz w:val="24"/>
          <w:szCs w:val="24"/>
        </w:rPr>
        <w:t>misli i osjećaji</w:t>
      </w:r>
      <w:r>
        <w:rPr>
          <w:rFonts w:ascii="Times New Roman" w:hAnsi="Times New Roman"/>
          <w:sz w:val="24"/>
          <w:szCs w:val="24"/>
        </w:rPr>
        <w:t xml:space="preserve"> komuniciraju</w:t>
      </w:r>
      <w:r w:rsidR="00F15593">
        <w:rPr>
          <w:rFonts w:ascii="Times New Roman" w:hAnsi="Times New Roman"/>
          <w:sz w:val="24"/>
          <w:szCs w:val="24"/>
        </w:rPr>
        <w:t>.</w:t>
      </w:r>
      <w:r>
        <w:rPr>
          <w:rFonts w:ascii="Times New Roman" w:hAnsi="Times New Roman"/>
          <w:sz w:val="24"/>
          <w:szCs w:val="24"/>
        </w:rPr>
        <w:t xml:space="preserve"> Nolen (2003</w:t>
      </w:r>
      <w:r w:rsidR="000A13E8">
        <w:rPr>
          <w:rFonts w:ascii="Times New Roman" w:hAnsi="Times New Roman"/>
          <w:sz w:val="24"/>
          <w:szCs w:val="24"/>
        </w:rPr>
        <w:t>,</w:t>
      </w:r>
      <w:r w:rsidR="000A13E8" w:rsidRPr="000A13E8">
        <w:rPr>
          <w:rFonts w:ascii="Times New Roman" w:hAnsi="Times New Roman"/>
          <w:sz w:val="24"/>
          <w:szCs w:val="24"/>
        </w:rPr>
        <w:t xml:space="preserve"> </w:t>
      </w:r>
      <w:r w:rsidR="000A13E8">
        <w:rPr>
          <w:rFonts w:ascii="Times New Roman" w:hAnsi="Times New Roman"/>
          <w:sz w:val="24"/>
          <w:szCs w:val="24"/>
        </w:rPr>
        <w:t>prema Hidi i Boscolo, 2006</w:t>
      </w:r>
      <w:r>
        <w:rPr>
          <w:rFonts w:ascii="Times New Roman" w:hAnsi="Times New Roman"/>
          <w:sz w:val="24"/>
          <w:szCs w:val="24"/>
        </w:rPr>
        <w:t xml:space="preserve">) je pokazao da čitanje i pisanje imaju razvojni napredak iz situacijskog u individualni interes koji se kao takav dugo zadržava. </w:t>
      </w:r>
      <w:r w:rsidR="00174932">
        <w:rPr>
          <w:rFonts w:ascii="Times New Roman" w:hAnsi="Times New Roman"/>
          <w:sz w:val="24"/>
          <w:szCs w:val="24"/>
        </w:rPr>
        <w:t>U istraživanju Lipsteina i Renningera (u objavi, prema Hidi i Boscolo, 2006) s</w:t>
      </w:r>
      <w:r>
        <w:rPr>
          <w:rFonts w:ascii="Times New Roman" w:hAnsi="Times New Roman"/>
          <w:sz w:val="24"/>
          <w:szCs w:val="24"/>
        </w:rPr>
        <w:t>vi učenici, o</w:t>
      </w:r>
      <w:r w:rsidR="00454BCE">
        <w:rPr>
          <w:rFonts w:ascii="Times New Roman" w:hAnsi="Times New Roman"/>
          <w:sz w:val="24"/>
          <w:szCs w:val="24"/>
        </w:rPr>
        <w:t>visno o</w:t>
      </w:r>
      <w:r>
        <w:rPr>
          <w:rFonts w:ascii="Times New Roman" w:hAnsi="Times New Roman"/>
          <w:sz w:val="24"/>
          <w:szCs w:val="24"/>
        </w:rPr>
        <w:t xml:space="preserve"> fazi razvoja interesa</w:t>
      </w:r>
      <w:r w:rsidR="00B32162">
        <w:rPr>
          <w:rFonts w:ascii="Times New Roman" w:hAnsi="Times New Roman"/>
          <w:sz w:val="24"/>
          <w:szCs w:val="24"/>
        </w:rPr>
        <w:t>,</w:t>
      </w:r>
      <w:r>
        <w:rPr>
          <w:rFonts w:ascii="Times New Roman" w:hAnsi="Times New Roman"/>
          <w:sz w:val="24"/>
          <w:szCs w:val="24"/>
        </w:rPr>
        <w:t xml:space="preserve"> razvili su osjećaj o </w:t>
      </w:r>
      <w:r>
        <w:rPr>
          <w:rFonts w:ascii="Times New Roman" w:hAnsi="Times New Roman"/>
          <w:sz w:val="24"/>
          <w:szCs w:val="24"/>
        </w:rPr>
        <w:lastRenderedPageBreak/>
        <w:t xml:space="preserve">tome što pisanje uključuje i prepoznali važnost vlastite ekspresije. Učenicima s </w:t>
      </w:r>
      <w:r w:rsidRPr="00454BCE">
        <w:rPr>
          <w:rFonts w:ascii="Times New Roman" w:hAnsi="Times New Roman"/>
          <w:i/>
          <w:sz w:val="24"/>
          <w:szCs w:val="24"/>
        </w:rPr>
        <w:t>niskom razinom interesa za pisanje</w:t>
      </w:r>
      <w:r>
        <w:rPr>
          <w:rFonts w:ascii="Times New Roman" w:hAnsi="Times New Roman"/>
          <w:sz w:val="24"/>
          <w:szCs w:val="24"/>
        </w:rPr>
        <w:t xml:space="preserve"> potrebna je pomoć da završe zadatak</w:t>
      </w:r>
      <w:r w:rsidR="00174932">
        <w:rPr>
          <w:rFonts w:ascii="Times New Roman" w:hAnsi="Times New Roman"/>
          <w:sz w:val="24"/>
          <w:szCs w:val="24"/>
        </w:rPr>
        <w:t xml:space="preserve"> jer ga</w:t>
      </w:r>
      <w:r>
        <w:rPr>
          <w:rFonts w:ascii="Times New Roman" w:hAnsi="Times New Roman"/>
          <w:sz w:val="24"/>
          <w:szCs w:val="24"/>
        </w:rPr>
        <w:t xml:space="preserve"> nastoje završiti što je brže moguće. Učenici sa </w:t>
      </w:r>
      <w:r w:rsidRPr="00454BCE">
        <w:rPr>
          <w:rFonts w:ascii="Times New Roman" w:hAnsi="Times New Roman"/>
          <w:i/>
          <w:sz w:val="24"/>
          <w:szCs w:val="24"/>
        </w:rPr>
        <w:t>situacijskim interesom za zadatak</w:t>
      </w:r>
      <w:r>
        <w:rPr>
          <w:rFonts w:ascii="Times New Roman" w:hAnsi="Times New Roman"/>
          <w:sz w:val="24"/>
          <w:szCs w:val="24"/>
        </w:rPr>
        <w:t xml:space="preserve"> (podržavanim od strane nastavnika) i u cilju dobivanja dobre ocjene nastoje zadatak napraviti dobro. </w:t>
      </w:r>
      <w:r w:rsidR="00174932">
        <w:rPr>
          <w:rFonts w:ascii="Times New Roman" w:hAnsi="Times New Roman"/>
          <w:sz w:val="24"/>
          <w:szCs w:val="24"/>
        </w:rPr>
        <w:t>U</w:t>
      </w:r>
      <w:r>
        <w:rPr>
          <w:rFonts w:ascii="Times New Roman" w:hAnsi="Times New Roman"/>
          <w:sz w:val="24"/>
          <w:szCs w:val="24"/>
        </w:rPr>
        <w:t xml:space="preserve">čenici s </w:t>
      </w:r>
      <w:r w:rsidRPr="00454BCE">
        <w:rPr>
          <w:rFonts w:ascii="Times New Roman" w:hAnsi="Times New Roman"/>
          <w:i/>
          <w:sz w:val="24"/>
          <w:szCs w:val="24"/>
        </w:rPr>
        <w:t>individualnim interesom za zadatak</w:t>
      </w:r>
      <w:r>
        <w:rPr>
          <w:rFonts w:ascii="Times New Roman" w:hAnsi="Times New Roman"/>
          <w:sz w:val="24"/>
          <w:szCs w:val="24"/>
        </w:rPr>
        <w:t xml:space="preserve"> žele zadatak napraviti dobro, ali su njihovi standardi vlastito definirani</w:t>
      </w:r>
      <w:r w:rsidR="00174932">
        <w:rPr>
          <w:rFonts w:ascii="Times New Roman" w:hAnsi="Times New Roman"/>
          <w:sz w:val="24"/>
          <w:szCs w:val="24"/>
        </w:rPr>
        <w:t xml:space="preserve"> (</w:t>
      </w:r>
      <w:r>
        <w:rPr>
          <w:rFonts w:ascii="Times New Roman" w:hAnsi="Times New Roman"/>
          <w:sz w:val="24"/>
          <w:szCs w:val="24"/>
        </w:rPr>
        <w:t>poput „osjećati se dobro u svezi pisanja“</w:t>
      </w:r>
      <w:r w:rsidR="00B32162">
        <w:rPr>
          <w:rFonts w:ascii="Times New Roman" w:hAnsi="Times New Roman"/>
          <w:sz w:val="24"/>
          <w:szCs w:val="24"/>
        </w:rPr>
        <w:t>)</w:t>
      </w:r>
      <w:r>
        <w:rPr>
          <w:rFonts w:ascii="Times New Roman" w:hAnsi="Times New Roman"/>
          <w:sz w:val="24"/>
          <w:szCs w:val="24"/>
        </w:rPr>
        <w:t xml:space="preserve">. </w:t>
      </w:r>
      <w:r w:rsidRPr="00F15593">
        <w:rPr>
          <w:rFonts w:ascii="Times New Roman" w:hAnsi="Times New Roman"/>
          <w:i/>
          <w:sz w:val="24"/>
          <w:szCs w:val="24"/>
        </w:rPr>
        <w:t xml:space="preserve">Trud </w:t>
      </w:r>
      <w:r>
        <w:rPr>
          <w:rFonts w:ascii="Times New Roman" w:hAnsi="Times New Roman"/>
          <w:sz w:val="24"/>
          <w:szCs w:val="24"/>
        </w:rPr>
        <w:t>učenika u</w:t>
      </w:r>
      <w:r w:rsidR="00174932">
        <w:rPr>
          <w:rFonts w:ascii="Times New Roman" w:hAnsi="Times New Roman"/>
          <w:sz w:val="24"/>
          <w:szCs w:val="24"/>
        </w:rPr>
        <w:t xml:space="preserve"> ovim</w:t>
      </w:r>
      <w:r>
        <w:rPr>
          <w:rFonts w:ascii="Times New Roman" w:hAnsi="Times New Roman"/>
          <w:sz w:val="24"/>
          <w:szCs w:val="24"/>
        </w:rPr>
        <w:t xml:space="preserve"> zadacima varira kroz različite faze razvoja interesa. Interesantno je da učenici s niskim interesom i oni s vlastitim visokim interesom pokazuju mnogo truda u vlastitim zadacima pisanja, ali među njima postoje razlike. Nizak interes rezultira pomanjkanjem </w:t>
      </w:r>
      <w:r w:rsidRPr="00454BCE">
        <w:rPr>
          <w:rFonts w:ascii="Times New Roman" w:hAnsi="Times New Roman"/>
          <w:i/>
          <w:sz w:val="24"/>
          <w:szCs w:val="24"/>
        </w:rPr>
        <w:t xml:space="preserve">proceduralnog </w:t>
      </w:r>
      <w:r>
        <w:rPr>
          <w:rFonts w:ascii="Times New Roman" w:hAnsi="Times New Roman"/>
          <w:sz w:val="24"/>
          <w:szCs w:val="24"/>
        </w:rPr>
        <w:t xml:space="preserve">i </w:t>
      </w:r>
      <w:r w:rsidRPr="00454BCE">
        <w:rPr>
          <w:rFonts w:ascii="Times New Roman" w:hAnsi="Times New Roman"/>
          <w:i/>
          <w:sz w:val="24"/>
          <w:szCs w:val="24"/>
        </w:rPr>
        <w:t>deklarativnog znanja</w:t>
      </w:r>
      <w:r>
        <w:rPr>
          <w:rFonts w:ascii="Times New Roman" w:hAnsi="Times New Roman"/>
          <w:sz w:val="24"/>
          <w:szCs w:val="24"/>
        </w:rPr>
        <w:t xml:space="preserve"> koji se očituje u polaganim i otežanim procedurama (bez jasnog planiranja, zahtijevajući više vremena za strukturiranje i organiziranje ideja). Učenici koji razviju vlastiti interes za pisanje razviju diskurs i proceduralno znanje povezano s pisanjem u želji da ulože trud kako bi razvili vlastite tekstove za druge (publiku). Učenici sa situacijskim interesom ne osjećaju da trebaju razviti veliki trud za pisanje. Nizak interes za pisanje izaziva dosadu i težinu. Učenici s individualnim interesom za pisanje </w:t>
      </w:r>
      <w:r w:rsidR="00454BCE">
        <w:rPr>
          <w:rFonts w:ascii="Times New Roman" w:hAnsi="Times New Roman"/>
          <w:sz w:val="24"/>
          <w:szCs w:val="24"/>
        </w:rPr>
        <w:t>izjavljuju da im se</w:t>
      </w:r>
      <w:r>
        <w:rPr>
          <w:rFonts w:ascii="Times New Roman" w:hAnsi="Times New Roman"/>
          <w:sz w:val="24"/>
          <w:szCs w:val="24"/>
        </w:rPr>
        <w:t xml:space="preserve"> pisanje sviđa </w:t>
      </w:r>
      <w:r w:rsidR="00454BCE">
        <w:rPr>
          <w:rFonts w:ascii="Times New Roman" w:hAnsi="Times New Roman"/>
          <w:sz w:val="24"/>
          <w:szCs w:val="24"/>
        </w:rPr>
        <w:t>te</w:t>
      </w:r>
      <w:r>
        <w:rPr>
          <w:rFonts w:ascii="Times New Roman" w:hAnsi="Times New Roman"/>
          <w:sz w:val="24"/>
          <w:szCs w:val="24"/>
        </w:rPr>
        <w:t xml:space="preserve"> o pisanju </w:t>
      </w:r>
      <w:r w:rsidR="00454BCE">
        <w:rPr>
          <w:rFonts w:ascii="Times New Roman" w:hAnsi="Times New Roman"/>
          <w:sz w:val="24"/>
          <w:szCs w:val="24"/>
        </w:rPr>
        <w:t xml:space="preserve">razmišljaju </w:t>
      </w:r>
      <w:r>
        <w:rPr>
          <w:rFonts w:ascii="Times New Roman" w:hAnsi="Times New Roman"/>
          <w:sz w:val="24"/>
          <w:szCs w:val="24"/>
        </w:rPr>
        <w:t xml:space="preserve">kao o zabavnoj aktivnosti. </w:t>
      </w:r>
      <w:r w:rsidR="00B32162">
        <w:rPr>
          <w:rFonts w:ascii="Times New Roman" w:hAnsi="Times New Roman"/>
          <w:sz w:val="24"/>
          <w:szCs w:val="24"/>
        </w:rPr>
        <w:t xml:space="preserve">Učenici različitih faza razvoja interesa razlikuju se i u osjećaju </w:t>
      </w:r>
      <w:r w:rsidR="00B32162">
        <w:rPr>
          <w:rFonts w:ascii="Times New Roman" w:hAnsi="Times New Roman"/>
          <w:i/>
          <w:sz w:val="24"/>
          <w:szCs w:val="24"/>
        </w:rPr>
        <w:t xml:space="preserve">samoefikasnosti. </w:t>
      </w:r>
      <w:r w:rsidRPr="00B32162">
        <w:rPr>
          <w:rFonts w:ascii="Times New Roman" w:hAnsi="Times New Roman"/>
          <w:sz w:val="24"/>
          <w:szCs w:val="24"/>
        </w:rPr>
        <w:t>Samoefikasnost</w:t>
      </w:r>
      <w:r>
        <w:rPr>
          <w:rFonts w:ascii="Times New Roman" w:hAnsi="Times New Roman"/>
          <w:sz w:val="24"/>
          <w:szCs w:val="24"/>
        </w:rPr>
        <w:t xml:space="preserve"> </w:t>
      </w:r>
      <w:r w:rsidR="00B32162">
        <w:rPr>
          <w:rFonts w:ascii="Times New Roman" w:hAnsi="Times New Roman"/>
          <w:sz w:val="24"/>
          <w:szCs w:val="24"/>
        </w:rPr>
        <w:t xml:space="preserve">ili procjena vlastite kompetentnosti u pisanju </w:t>
      </w:r>
      <w:r>
        <w:rPr>
          <w:rFonts w:ascii="Times New Roman" w:hAnsi="Times New Roman"/>
          <w:sz w:val="24"/>
          <w:szCs w:val="24"/>
        </w:rPr>
        <w:t xml:space="preserve">pozitivno korelira s razvojem interesa za pisanje. </w:t>
      </w:r>
      <w:r w:rsidR="00F15593">
        <w:rPr>
          <w:rFonts w:ascii="Times New Roman" w:hAnsi="Times New Roman"/>
          <w:sz w:val="24"/>
          <w:szCs w:val="24"/>
        </w:rPr>
        <w:t xml:space="preserve">Samoefikasnost </w:t>
      </w:r>
      <w:r w:rsidR="00B32162">
        <w:rPr>
          <w:rFonts w:ascii="Times New Roman" w:hAnsi="Times New Roman"/>
          <w:sz w:val="24"/>
          <w:szCs w:val="24"/>
        </w:rPr>
        <w:t>je</w:t>
      </w:r>
      <w:r w:rsidR="00F15593">
        <w:rPr>
          <w:rFonts w:ascii="Times New Roman" w:hAnsi="Times New Roman"/>
          <w:sz w:val="24"/>
          <w:szCs w:val="24"/>
        </w:rPr>
        <w:t xml:space="preserve"> glavni prediktor kvalitete napisanog teksta. </w:t>
      </w:r>
      <w:r w:rsidR="00B32162">
        <w:rPr>
          <w:rFonts w:ascii="Times New Roman" w:hAnsi="Times New Roman"/>
          <w:sz w:val="24"/>
          <w:szCs w:val="24"/>
        </w:rPr>
        <w:t>Uz njega</w:t>
      </w:r>
      <w:r w:rsidR="00174932">
        <w:rPr>
          <w:rFonts w:ascii="Times New Roman" w:hAnsi="Times New Roman"/>
          <w:sz w:val="24"/>
          <w:szCs w:val="24"/>
        </w:rPr>
        <w:t xml:space="preserve"> </w:t>
      </w:r>
      <w:r w:rsidR="00F15593">
        <w:rPr>
          <w:rFonts w:ascii="Times New Roman" w:hAnsi="Times New Roman"/>
          <w:sz w:val="24"/>
          <w:szCs w:val="24"/>
        </w:rPr>
        <w:t xml:space="preserve">snažan prediktor </w:t>
      </w:r>
      <w:r w:rsidR="00174932">
        <w:rPr>
          <w:rFonts w:ascii="Times New Roman" w:hAnsi="Times New Roman"/>
          <w:sz w:val="24"/>
          <w:szCs w:val="24"/>
        </w:rPr>
        <w:t>j</w:t>
      </w:r>
      <w:r w:rsidR="00F15593">
        <w:rPr>
          <w:rFonts w:ascii="Times New Roman" w:hAnsi="Times New Roman"/>
          <w:sz w:val="24"/>
          <w:szCs w:val="24"/>
        </w:rPr>
        <w:t xml:space="preserve">e </w:t>
      </w:r>
      <w:r w:rsidR="00B32162">
        <w:rPr>
          <w:rFonts w:ascii="Times New Roman" w:hAnsi="Times New Roman"/>
          <w:sz w:val="24"/>
          <w:szCs w:val="24"/>
        </w:rPr>
        <w:t xml:space="preserve">i </w:t>
      </w:r>
      <w:r w:rsidR="00F15593" w:rsidRPr="00F15593">
        <w:rPr>
          <w:rFonts w:ascii="Times New Roman" w:hAnsi="Times New Roman"/>
          <w:i/>
          <w:sz w:val="24"/>
          <w:szCs w:val="24"/>
        </w:rPr>
        <w:t>vrijednost zadatka pisanja</w:t>
      </w:r>
      <w:r w:rsidR="00F15593">
        <w:rPr>
          <w:rFonts w:ascii="Times New Roman" w:hAnsi="Times New Roman"/>
          <w:sz w:val="24"/>
          <w:szCs w:val="24"/>
        </w:rPr>
        <w:t>.</w:t>
      </w:r>
    </w:p>
    <w:p w:rsidR="00691C86" w:rsidRDefault="00691C86" w:rsidP="00846D0B">
      <w:pPr>
        <w:spacing w:line="360" w:lineRule="auto"/>
        <w:rPr>
          <w:rFonts w:ascii="Times New Roman" w:hAnsi="Times New Roman"/>
          <w:b/>
          <w:sz w:val="24"/>
          <w:szCs w:val="24"/>
        </w:rPr>
      </w:pPr>
    </w:p>
    <w:p w:rsidR="007F474C" w:rsidRDefault="007F474C" w:rsidP="00846D0B">
      <w:pPr>
        <w:spacing w:line="360" w:lineRule="auto"/>
        <w:rPr>
          <w:rFonts w:ascii="Times New Roman" w:hAnsi="Times New Roman"/>
          <w:b/>
          <w:sz w:val="24"/>
          <w:szCs w:val="24"/>
        </w:rPr>
      </w:pPr>
      <w:r w:rsidRPr="00BE410F">
        <w:rPr>
          <w:rFonts w:ascii="Times New Roman" w:hAnsi="Times New Roman"/>
          <w:b/>
          <w:sz w:val="24"/>
          <w:szCs w:val="24"/>
        </w:rPr>
        <w:t xml:space="preserve">Samoregulacija </w:t>
      </w:r>
      <w:r>
        <w:rPr>
          <w:rFonts w:ascii="Times New Roman" w:hAnsi="Times New Roman"/>
          <w:b/>
          <w:sz w:val="24"/>
          <w:szCs w:val="24"/>
        </w:rPr>
        <w:t xml:space="preserve">u procesima </w:t>
      </w:r>
      <w:r w:rsidRPr="00BE410F">
        <w:rPr>
          <w:rFonts w:ascii="Times New Roman" w:hAnsi="Times New Roman"/>
          <w:b/>
          <w:sz w:val="24"/>
          <w:szCs w:val="24"/>
        </w:rPr>
        <w:t>pisanja</w:t>
      </w:r>
    </w:p>
    <w:p w:rsidR="00117008" w:rsidRDefault="00117008" w:rsidP="00846D0B">
      <w:pPr>
        <w:spacing w:line="360" w:lineRule="auto"/>
        <w:ind w:firstLine="708"/>
        <w:jc w:val="both"/>
        <w:rPr>
          <w:rFonts w:ascii="Times New Roman" w:hAnsi="Times New Roman"/>
          <w:sz w:val="24"/>
          <w:szCs w:val="24"/>
        </w:rPr>
      </w:pPr>
    </w:p>
    <w:p w:rsidR="007F474C" w:rsidRDefault="007F474C" w:rsidP="00846D0B">
      <w:pPr>
        <w:spacing w:line="360" w:lineRule="auto"/>
        <w:ind w:firstLine="708"/>
        <w:jc w:val="both"/>
        <w:rPr>
          <w:rFonts w:ascii="Times New Roman" w:hAnsi="Times New Roman"/>
          <w:sz w:val="24"/>
          <w:szCs w:val="24"/>
        </w:rPr>
      </w:pPr>
      <w:r w:rsidRPr="00BE410F">
        <w:rPr>
          <w:rFonts w:ascii="Times New Roman" w:hAnsi="Times New Roman"/>
          <w:sz w:val="24"/>
          <w:szCs w:val="24"/>
        </w:rPr>
        <w:t>Stariji, pionirski modeli pisanja iz 80-tih i 90-tih godina prošlog stoljeća</w:t>
      </w:r>
      <w:r>
        <w:rPr>
          <w:rFonts w:ascii="Times New Roman" w:hAnsi="Times New Roman"/>
          <w:sz w:val="24"/>
          <w:szCs w:val="24"/>
        </w:rPr>
        <w:t xml:space="preserve"> </w:t>
      </w:r>
      <w:r w:rsidRPr="00BE410F">
        <w:rPr>
          <w:rFonts w:ascii="Times New Roman" w:hAnsi="Times New Roman"/>
          <w:sz w:val="24"/>
          <w:szCs w:val="24"/>
        </w:rPr>
        <w:t xml:space="preserve">jako su naglašavali </w:t>
      </w:r>
      <w:r w:rsidRPr="00BE410F">
        <w:rPr>
          <w:rFonts w:ascii="Times New Roman" w:hAnsi="Times New Roman"/>
          <w:i/>
          <w:sz w:val="24"/>
          <w:szCs w:val="24"/>
        </w:rPr>
        <w:t xml:space="preserve">samoregulacijske aspekte </w:t>
      </w:r>
      <w:r w:rsidRPr="00BE410F">
        <w:rPr>
          <w:rFonts w:ascii="Times New Roman" w:hAnsi="Times New Roman"/>
          <w:sz w:val="24"/>
          <w:szCs w:val="24"/>
        </w:rPr>
        <w:t>sastavljanja ili komponiranja teksta. Međutim, dostupni dokazi bili su nepotpuni. Noviji modeli pisanja,</w:t>
      </w:r>
      <w:r>
        <w:rPr>
          <w:rFonts w:ascii="Times New Roman" w:hAnsi="Times New Roman"/>
          <w:sz w:val="24"/>
          <w:szCs w:val="24"/>
        </w:rPr>
        <w:t xml:space="preserve"> međutim</w:t>
      </w:r>
      <w:r w:rsidRPr="00BE410F">
        <w:rPr>
          <w:rFonts w:ascii="Times New Roman" w:hAnsi="Times New Roman"/>
          <w:sz w:val="24"/>
          <w:szCs w:val="24"/>
        </w:rPr>
        <w:t xml:space="preserve">, dokazuju da razvoj kompetentnog pisanja ovisi o visokoj razini samoregulacijskih procesa. </w:t>
      </w:r>
    </w:p>
    <w:p w:rsidR="00C847ED" w:rsidRDefault="007F474C" w:rsidP="00846D0B">
      <w:pPr>
        <w:spacing w:line="360" w:lineRule="auto"/>
        <w:ind w:firstLine="708"/>
        <w:jc w:val="both"/>
        <w:rPr>
          <w:rFonts w:ascii="Times New Roman" w:hAnsi="Times New Roman"/>
          <w:sz w:val="24"/>
          <w:szCs w:val="24"/>
        </w:rPr>
      </w:pPr>
      <w:r>
        <w:rPr>
          <w:rFonts w:ascii="Times New Roman" w:hAnsi="Times New Roman"/>
          <w:sz w:val="24"/>
          <w:szCs w:val="24"/>
        </w:rPr>
        <w:t>U</w:t>
      </w:r>
      <w:r w:rsidRPr="00BE410F">
        <w:rPr>
          <w:rFonts w:ascii="Times New Roman" w:hAnsi="Times New Roman"/>
          <w:sz w:val="24"/>
          <w:szCs w:val="24"/>
        </w:rPr>
        <w:t xml:space="preserve"> procesima pisanja </w:t>
      </w:r>
      <w:r>
        <w:rPr>
          <w:rFonts w:ascii="Times New Roman" w:hAnsi="Times New Roman"/>
          <w:sz w:val="24"/>
          <w:szCs w:val="24"/>
        </w:rPr>
        <w:t>d</w:t>
      </w:r>
      <w:r w:rsidRPr="00BE410F">
        <w:rPr>
          <w:rFonts w:ascii="Times New Roman" w:hAnsi="Times New Roman"/>
          <w:sz w:val="24"/>
          <w:szCs w:val="24"/>
        </w:rPr>
        <w:t xml:space="preserve">vije su ključne komponente: a) </w:t>
      </w:r>
      <w:r w:rsidRPr="00BE410F">
        <w:rPr>
          <w:rFonts w:ascii="Times New Roman" w:hAnsi="Times New Roman"/>
          <w:i/>
          <w:sz w:val="24"/>
          <w:szCs w:val="24"/>
        </w:rPr>
        <w:t>samoregulacija</w:t>
      </w:r>
      <w:r w:rsidRPr="00BE410F">
        <w:rPr>
          <w:rFonts w:ascii="Times New Roman" w:hAnsi="Times New Roman"/>
          <w:sz w:val="24"/>
          <w:szCs w:val="24"/>
        </w:rPr>
        <w:t xml:space="preserve"> i b) </w:t>
      </w:r>
      <w:r w:rsidRPr="00BE410F">
        <w:rPr>
          <w:rFonts w:ascii="Times New Roman" w:hAnsi="Times New Roman"/>
          <w:i/>
          <w:sz w:val="24"/>
          <w:szCs w:val="24"/>
        </w:rPr>
        <w:t>prijepis</w:t>
      </w:r>
      <w:r w:rsidRPr="00BE410F">
        <w:rPr>
          <w:rFonts w:ascii="Times New Roman" w:hAnsi="Times New Roman"/>
          <w:sz w:val="24"/>
          <w:szCs w:val="24"/>
        </w:rPr>
        <w:t xml:space="preserve"> ili </w:t>
      </w:r>
      <w:r w:rsidRPr="00BE410F">
        <w:rPr>
          <w:rFonts w:ascii="Times New Roman" w:hAnsi="Times New Roman"/>
          <w:i/>
          <w:sz w:val="24"/>
          <w:szCs w:val="24"/>
        </w:rPr>
        <w:t>transkripcija teksta</w:t>
      </w:r>
      <w:r w:rsidRPr="00BE410F">
        <w:rPr>
          <w:rFonts w:ascii="Times New Roman" w:hAnsi="Times New Roman"/>
          <w:sz w:val="24"/>
          <w:szCs w:val="24"/>
        </w:rPr>
        <w:t xml:space="preserve"> (</w:t>
      </w:r>
      <w:r w:rsidR="00EB2BEC" w:rsidRPr="00BE410F">
        <w:rPr>
          <w:rFonts w:ascii="Times New Roman" w:hAnsi="Times New Roman"/>
          <w:sz w:val="24"/>
          <w:szCs w:val="24"/>
        </w:rPr>
        <w:t>Zimmerman i Riesemberg, 1997</w:t>
      </w:r>
      <w:r w:rsidR="00EB2BEC">
        <w:rPr>
          <w:rFonts w:ascii="Times New Roman" w:hAnsi="Times New Roman"/>
          <w:sz w:val="24"/>
          <w:szCs w:val="24"/>
        </w:rPr>
        <w:t xml:space="preserve">; </w:t>
      </w:r>
      <w:r w:rsidR="00EB2BEC" w:rsidRPr="00BE410F">
        <w:rPr>
          <w:rFonts w:ascii="Times New Roman" w:hAnsi="Times New Roman"/>
          <w:sz w:val="24"/>
          <w:szCs w:val="24"/>
        </w:rPr>
        <w:t>Scardamalia i Bereiter, 1986</w:t>
      </w:r>
      <w:r w:rsidR="00EB2BEC">
        <w:rPr>
          <w:rFonts w:ascii="Times New Roman" w:hAnsi="Times New Roman"/>
          <w:sz w:val="24"/>
          <w:szCs w:val="24"/>
        </w:rPr>
        <w:t xml:space="preserve">; </w:t>
      </w:r>
      <w:r w:rsidR="00EB2BEC" w:rsidRPr="00BE410F">
        <w:rPr>
          <w:rFonts w:ascii="Times New Roman" w:hAnsi="Times New Roman"/>
          <w:sz w:val="24"/>
          <w:szCs w:val="24"/>
        </w:rPr>
        <w:t xml:space="preserve">Kellogg, 1987; McCutchen, 1995; </w:t>
      </w:r>
      <w:r w:rsidRPr="00BE410F">
        <w:rPr>
          <w:rFonts w:ascii="Times New Roman" w:hAnsi="Times New Roman"/>
          <w:sz w:val="24"/>
          <w:szCs w:val="24"/>
        </w:rPr>
        <w:t>Berninger i sur., 1996</w:t>
      </w:r>
      <w:r w:rsidR="00EB2BEC">
        <w:rPr>
          <w:rFonts w:ascii="Times New Roman" w:hAnsi="Times New Roman"/>
          <w:sz w:val="24"/>
          <w:szCs w:val="24"/>
        </w:rPr>
        <w:t>,</w:t>
      </w:r>
      <w:r w:rsidRPr="00BE410F">
        <w:rPr>
          <w:rFonts w:ascii="Times New Roman" w:hAnsi="Times New Roman"/>
          <w:sz w:val="24"/>
          <w:szCs w:val="24"/>
        </w:rPr>
        <w:t xml:space="preserve"> sve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 xml:space="preserve">2000). Razvoj kompetencije u pisanju ovisi o visokoj razini samoregulacije prilikom pisanja i vladanju nižom razinom transkripcijskih ili prepisivačkih sposobnosti (poput rukopisa ili pravopisa). </w:t>
      </w:r>
      <w:r>
        <w:rPr>
          <w:rFonts w:ascii="Times New Roman" w:hAnsi="Times New Roman"/>
          <w:sz w:val="24"/>
          <w:szCs w:val="24"/>
        </w:rPr>
        <w:lastRenderedPageBreak/>
        <w:t>V</w:t>
      </w:r>
      <w:r w:rsidRPr="00BE410F">
        <w:rPr>
          <w:rFonts w:ascii="Times New Roman" w:hAnsi="Times New Roman"/>
          <w:sz w:val="24"/>
          <w:szCs w:val="24"/>
        </w:rPr>
        <w:t xml:space="preserve">isoka razina samoregulacije </w:t>
      </w:r>
      <w:r w:rsidR="00C847ED">
        <w:rPr>
          <w:rFonts w:ascii="Times New Roman" w:hAnsi="Times New Roman"/>
          <w:sz w:val="24"/>
          <w:szCs w:val="24"/>
        </w:rPr>
        <w:t xml:space="preserve">je </w:t>
      </w:r>
      <w:r w:rsidRPr="00BE410F">
        <w:rPr>
          <w:rFonts w:ascii="Times New Roman" w:hAnsi="Times New Roman"/>
          <w:sz w:val="24"/>
          <w:szCs w:val="24"/>
        </w:rPr>
        <w:t>važna za vješte procese pisanja jer je sastavljanje teksta namjerna aktivnost koja vrlo često treba biti planirana, samousmjeravana i samoodržavana (Zimmerman i Riesemberg, 1997;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 xml:space="preserve">2000). Vješto pisanje teksta težak </w:t>
      </w:r>
      <w:r w:rsidR="00C847ED">
        <w:rPr>
          <w:rFonts w:ascii="Times New Roman" w:hAnsi="Times New Roman"/>
          <w:sz w:val="24"/>
          <w:szCs w:val="24"/>
        </w:rPr>
        <w:t xml:space="preserve">je </w:t>
      </w:r>
      <w:r w:rsidRPr="00BE410F">
        <w:rPr>
          <w:rFonts w:ascii="Times New Roman" w:hAnsi="Times New Roman"/>
          <w:sz w:val="24"/>
          <w:szCs w:val="24"/>
        </w:rPr>
        <w:t xml:space="preserve">i zahtjevan zadatak koji pretpostavlja znatnu samoregulaciju i </w:t>
      </w:r>
      <w:r w:rsidR="00C847ED">
        <w:rPr>
          <w:rFonts w:ascii="Times New Roman" w:hAnsi="Times New Roman"/>
          <w:sz w:val="24"/>
          <w:szCs w:val="24"/>
        </w:rPr>
        <w:t xml:space="preserve">unutar nje </w:t>
      </w:r>
      <w:r w:rsidRPr="00BE410F">
        <w:rPr>
          <w:rFonts w:ascii="Times New Roman" w:hAnsi="Times New Roman"/>
          <w:sz w:val="24"/>
          <w:szCs w:val="24"/>
        </w:rPr>
        <w:t xml:space="preserve">pažljivu kontrolu vladanja okolinom u kojoj se </w:t>
      </w:r>
      <w:r w:rsidR="00C847ED">
        <w:rPr>
          <w:rFonts w:ascii="Times New Roman" w:hAnsi="Times New Roman"/>
          <w:sz w:val="24"/>
          <w:szCs w:val="24"/>
        </w:rPr>
        <w:t xml:space="preserve">piše </w:t>
      </w:r>
      <w:r w:rsidRPr="00BE410F">
        <w:rPr>
          <w:rFonts w:ascii="Times New Roman" w:hAnsi="Times New Roman"/>
          <w:sz w:val="24"/>
          <w:szCs w:val="24"/>
        </w:rPr>
        <w:t>tekst, određenu temom o kojoj se piše i procesima uključenima u sastavljanje teksta (Kellogg, 1987; Ransdell i Levy, 1996;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2000). Prema Flower i Hayes (1980</w:t>
      </w:r>
      <w:r>
        <w:rPr>
          <w:rFonts w:ascii="Times New Roman" w:hAnsi="Times New Roman"/>
          <w:sz w:val="24"/>
          <w:szCs w:val="24"/>
        </w:rPr>
        <w:t>:</w:t>
      </w:r>
      <w:r w:rsidRPr="00BE410F">
        <w:rPr>
          <w:rFonts w:ascii="Times New Roman" w:hAnsi="Times New Roman"/>
          <w:sz w:val="24"/>
          <w:szCs w:val="24"/>
        </w:rPr>
        <w:t xml:space="preserve"> 39,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 xml:space="preserve">2000), </w:t>
      </w:r>
      <w:r w:rsidRPr="00C847ED">
        <w:rPr>
          <w:rFonts w:ascii="Times New Roman" w:hAnsi="Times New Roman"/>
          <w:sz w:val="24"/>
          <w:szCs w:val="24"/>
        </w:rPr>
        <w:t xml:space="preserve">veliki dio vještine pisanja zasnovan je na sposobnosti </w:t>
      </w:r>
      <w:r w:rsidRPr="00C847ED">
        <w:rPr>
          <w:rFonts w:ascii="Times New Roman" w:hAnsi="Times New Roman"/>
          <w:i/>
          <w:sz w:val="24"/>
          <w:szCs w:val="24"/>
        </w:rPr>
        <w:t>nadgledanja</w:t>
      </w:r>
      <w:r w:rsidRPr="00C847ED">
        <w:rPr>
          <w:rFonts w:ascii="Times New Roman" w:hAnsi="Times New Roman"/>
          <w:sz w:val="24"/>
          <w:szCs w:val="24"/>
        </w:rPr>
        <w:t xml:space="preserve"> i </w:t>
      </w:r>
      <w:r w:rsidRPr="00C847ED">
        <w:rPr>
          <w:rFonts w:ascii="Times New Roman" w:hAnsi="Times New Roman"/>
          <w:i/>
          <w:sz w:val="24"/>
          <w:szCs w:val="24"/>
        </w:rPr>
        <w:t>upravljanja</w:t>
      </w:r>
      <w:r w:rsidRPr="00C847ED">
        <w:rPr>
          <w:rFonts w:ascii="Times New Roman" w:hAnsi="Times New Roman"/>
          <w:sz w:val="24"/>
          <w:szCs w:val="24"/>
        </w:rPr>
        <w:t xml:space="preserve"> vlastitim procesima sastavljanja teksta. </w:t>
      </w:r>
      <w:r w:rsidR="00C847ED">
        <w:rPr>
          <w:rFonts w:ascii="Times New Roman" w:hAnsi="Times New Roman"/>
          <w:sz w:val="24"/>
          <w:szCs w:val="24"/>
        </w:rPr>
        <w:t>P</w:t>
      </w:r>
      <w:r w:rsidRPr="00C847ED">
        <w:rPr>
          <w:rFonts w:ascii="Times New Roman" w:hAnsi="Times New Roman"/>
          <w:sz w:val="24"/>
          <w:szCs w:val="24"/>
        </w:rPr>
        <w:t>rocesi pisanja poput: planiranja, sastavljanja</w:t>
      </w:r>
      <w:r w:rsidRPr="00BE410F">
        <w:rPr>
          <w:rFonts w:ascii="Times New Roman" w:hAnsi="Times New Roman"/>
          <w:sz w:val="24"/>
          <w:szCs w:val="24"/>
        </w:rPr>
        <w:t xml:space="preserve"> rečenica u tekst i ponovni pregled teksta, moraju biti usklađeni tako da autor može prebacivati pozornost među ovim funkcijama i mnoštva mehaničkih, sadržajnih i okolinskih zahtijeva. Usklađivanje se postiže kontrolnim nadgledanjem koje uključuje i koordinira međusobno djelovanje različitih elemenata uključenih u pisanje teksta. </w:t>
      </w:r>
    </w:p>
    <w:p w:rsidR="007F474C" w:rsidRPr="00BE410F" w:rsidRDefault="007F474C" w:rsidP="00846D0B">
      <w:pPr>
        <w:spacing w:line="360" w:lineRule="auto"/>
        <w:ind w:firstLine="708"/>
        <w:jc w:val="both"/>
        <w:rPr>
          <w:rFonts w:ascii="Times New Roman" w:hAnsi="Times New Roman"/>
          <w:sz w:val="24"/>
          <w:szCs w:val="24"/>
        </w:rPr>
      </w:pPr>
      <w:r w:rsidRPr="00BE410F">
        <w:rPr>
          <w:rFonts w:ascii="Times New Roman" w:hAnsi="Times New Roman"/>
          <w:sz w:val="24"/>
          <w:szCs w:val="24"/>
        </w:rPr>
        <w:t xml:space="preserve">Scardamalia i Bereiter (1985, prema Graham i Harris, 2000) smatraju da </w:t>
      </w:r>
      <w:r w:rsidRPr="00C847ED">
        <w:rPr>
          <w:rFonts w:ascii="Times New Roman" w:hAnsi="Times New Roman"/>
          <w:i/>
          <w:sz w:val="24"/>
          <w:szCs w:val="24"/>
        </w:rPr>
        <w:t>samoregulacija</w:t>
      </w:r>
      <w:r w:rsidRPr="00BE410F">
        <w:rPr>
          <w:rFonts w:ascii="Times New Roman" w:hAnsi="Times New Roman"/>
          <w:sz w:val="24"/>
          <w:szCs w:val="24"/>
        </w:rPr>
        <w:t xml:space="preserve"> povećava izvedbu pisanja na dva načina. Prvo, samoregulacijski mehanizmi, poput</w:t>
      </w:r>
      <w:r w:rsidR="00C847ED">
        <w:rPr>
          <w:rFonts w:ascii="Times New Roman" w:hAnsi="Times New Roman"/>
          <w:sz w:val="24"/>
          <w:szCs w:val="24"/>
        </w:rPr>
        <w:t>:</w:t>
      </w:r>
      <w:r w:rsidRPr="00BE410F">
        <w:rPr>
          <w:rFonts w:ascii="Times New Roman" w:hAnsi="Times New Roman"/>
          <w:sz w:val="24"/>
          <w:szCs w:val="24"/>
        </w:rPr>
        <w:t xml:space="preserve"> planiranja, nadgledanja, vrednovanja i provjere, osiguravaju građevne blokove ili podprocese koji mogu </w:t>
      </w:r>
      <w:r w:rsidR="00C847ED">
        <w:rPr>
          <w:rFonts w:ascii="Times New Roman" w:hAnsi="Times New Roman"/>
          <w:sz w:val="24"/>
          <w:szCs w:val="24"/>
        </w:rPr>
        <w:t xml:space="preserve">funkcionirati </w:t>
      </w:r>
      <w:r w:rsidRPr="00BE410F">
        <w:rPr>
          <w:rFonts w:ascii="Times New Roman" w:hAnsi="Times New Roman"/>
          <w:sz w:val="24"/>
          <w:szCs w:val="24"/>
        </w:rPr>
        <w:t>zajedno s ostalim subprocesima (poput procedura za izvedbu teksta, oblikovanje programa za efikasno izvođenje pisanog zadatka). Drugo, korištenje tih mehanizama može izvesti nešto poput promjena uključenih faktora, vođenje strategijskih promjena u ponašanju za vrijeme pisanja (Scardamalia i Bereiter, 1985; Zimmerman i Riesemberg, 1997, sve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 xml:space="preserve">2000). Kada se npr. samoregulacijski mehanizmi, poput planiranja i evaluacije, udruže zajedno stvaraju se informacije koje mogu utjecati ne samo na njihovu buduću uporabu, već i na druge kognitivne i afektivne procese. Također, kontinuirani uspjeh u korištenju strategija pisanja dovodi do </w:t>
      </w:r>
      <w:r w:rsidRPr="00DA3185">
        <w:rPr>
          <w:rFonts w:ascii="Times New Roman" w:hAnsi="Times New Roman"/>
          <w:i/>
          <w:sz w:val="24"/>
          <w:szCs w:val="24"/>
        </w:rPr>
        <w:t>misli</w:t>
      </w:r>
      <w:r w:rsidRPr="00BE410F">
        <w:rPr>
          <w:rFonts w:ascii="Times New Roman" w:hAnsi="Times New Roman"/>
          <w:sz w:val="24"/>
          <w:szCs w:val="24"/>
        </w:rPr>
        <w:t xml:space="preserve"> i </w:t>
      </w:r>
      <w:r w:rsidRPr="00DA3185">
        <w:rPr>
          <w:rFonts w:ascii="Times New Roman" w:hAnsi="Times New Roman"/>
          <w:i/>
          <w:sz w:val="24"/>
          <w:szCs w:val="24"/>
        </w:rPr>
        <w:t>osjećaja</w:t>
      </w:r>
      <w:r w:rsidRPr="00BE410F">
        <w:rPr>
          <w:rFonts w:ascii="Times New Roman" w:hAnsi="Times New Roman"/>
          <w:sz w:val="24"/>
          <w:szCs w:val="24"/>
        </w:rPr>
        <w:t xml:space="preserve"> koji povećavaju </w:t>
      </w:r>
      <w:r w:rsidRPr="00DA3185">
        <w:rPr>
          <w:rFonts w:ascii="Times New Roman" w:hAnsi="Times New Roman"/>
          <w:i/>
          <w:sz w:val="24"/>
          <w:szCs w:val="24"/>
        </w:rPr>
        <w:t>samoefikasnost</w:t>
      </w:r>
      <w:r w:rsidRPr="00BE410F">
        <w:rPr>
          <w:rFonts w:ascii="Times New Roman" w:hAnsi="Times New Roman"/>
          <w:sz w:val="24"/>
          <w:szCs w:val="24"/>
        </w:rPr>
        <w:t xml:space="preserve"> za pisanje. Pojačan osjećaj samoefikasnosti povratnom spregom utječe na povećanje intrinzične motivacije, želju za traženjem boljih strategijskih rješenja te na kraju rezultira većim postignućima u pisanju (Zimmerman i Riesemberg, 1997; Graham i Harris, 1998,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 xml:space="preserve">2000). </w:t>
      </w:r>
    </w:p>
    <w:p w:rsidR="007F474C" w:rsidRPr="00BE410F" w:rsidRDefault="007F474C" w:rsidP="00846D0B">
      <w:pPr>
        <w:spacing w:line="360" w:lineRule="auto"/>
        <w:ind w:firstLine="708"/>
        <w:jc w:val="both"/>
        <w:rPr>
          <w:rFonts w:ascii="Times New Roman" w:hAnsi="Times New Roman"/>
          <w:sz w:val="24"/>
          <w:szCs w:val="24"/>
        </w:rPr>
      </w:pPr>
      <w:r>
        <w:rPr>
          <w:rFonts w:ascii="Times New Roman" w:hAnsi="Times New Roman"/>
          <w:sz w:val="24"/>
          <w:szCs w:val="24"/>
        </w:rPr>
        <w:t>U</w:t>
      </w:r>
      <w:r w:rsidRPr="00BE410F">
        <w:rPr>
          <w:rFonts w:ascii="Times New Roman" w:hAnsi="Times New Roman"/>
          <w:sz w:val="24"/>
          <w:szCs w:val="24"/>
        </w:rPr>
        <w:t xml:space="preserve">sprkos dokazanoj važnosti samoregulacije u procesima pisanja, mnogi detalji i implikacije samoregulacije nisu adekvatno opisani u postojećim modelima pisanja, uključujući opise ključnih procesa, izvore motivacije za samoregulaciju i faktore koji olakšavaju ili otežavaju razvoj samoreguliranog pisanja (Graham i Harris, 1997, prema </w:t>
      </w:r>
      <w:r w:rsidRPr="00BE410F">
        <w:rPr>
          <w:rFonts w:ascii="Times New Roman" w:hAnsi="Times New Roman"/>
          <w:sz w:val="24"/>
          <w:szCs w:val="24"/>
        </w:rPr>
        <w:lastRenderedPageBreak/>
        <w:t>Graham i Harris,</w:t>
      </w:r>
      <w:r w:rsidRPr="00BE410F">
        <w:rPr>
          <w:rFonts w:ascii="Times New Roman" w:hAnsi="Times New Roman"/>
          <w:color w:val="FF0000"/>
          <w:sz w:val="24"/>
          <w:szCs w:val="24"/>
        </w:rPr>
        <w:t xml:space="preserve"> </w:t>
      </w:r>
      <w:r w:rsidRPr="00BE410F">
        <w:rPr>
          <w:rFonts w:ascii="Times New Roman" w:hAnsi="Times New Roman"/>
          <w:sz w:val="24"/>
          <w:szCs w:val="24"/>
        </w:rPr>
        <w:t>2000). Značajna iznimka je model kojeg su razvili Zimmerman i Riesemberg (1997, prema Graham i Harris,</w:t>
      </w:r>
      <w:r w:rsidRPr="00BE410F">
        <w:rPr>
          <w:rFonts w:ascii="Times New Roman" w:hAnsi="Times New Roman"/>
          <w:color w:val="FF0000"/>
          <w:sz w:val="24"/>
          <w:szCs w:val="24"/>
        </w:rPr>
        <w:t xml:space="preserve"> </w:t>
      </w:r>
      <w:r w:rsidRPr="00BE410F">
        <w:rPr>
          <w:rFonts w:ascii="Times New Roman" w:hAnsi="Times New Roman"/>
          <w:sz w:val="24"/>
          <w:szCs w:val="24"/>
        </w:rPr>
        <w:t>2000</w:t>
      </w:r>
      <w:r>
        <w:rPr>
          <w:rFonts w:ascii="Times New Roman" w:hAnsi="Times New Roman"/>
          <w:sz w:val="24"/>
          <w:szCs w:val="24"/>
        </w:rPr>
        <w:t xml:space="preserve">: </w:t>
      </w:r>
      <w:r w:rsidRPr="00BE410F">
        <w:rPr>
          <w:rFonts w:ascii="Times New Roman" w:hAnsi="Times New Roman"/>
          <w:sz w:val="24"/>
          <w:szCs w:val="24"/>
        </w:rPr>
        <w:t xml:space="preserve">76), koji </w:t>
      </w:r>
      <w:r w:rsidRPr="00DA3185">
        <w:rPr>
          <w:rFonts w:ascii="Times New Roman" w:hAnsi="Times New Roman"/>
          <w:i/>
          <w:sz w:val="24"/>
          <w:szCs w:val="24"/>
        </w:rPr>
        <w:t>samoregulaciju pisanja</w:t>
      </w:r>
      <w:r w:rsidRPr="00BE410F">
        <w:rPr>
          <w:rFonts w:ascii="Times New Roman" w:hAnsi="Times New Roman"/>
          <w:sz w:val="24"/>
          <w:szCs w:val="24"/>
        </w:rPr>
        <w:t xml:space="preserve"> opisuju kao </w:t>
      </w:r>
      <w:r w:rsidRPr="00DA3185">
        <w:rPr>
          <w:rFonts w:ascii="Times New Roman" w:hAnsi="Times New Roman"/>
          <w:sz w:val="24"/>
          <w:szCs w:val="24"/>
        </w:rPr>
        <w:t>samoupućujuće misli, osjećaje i akcije koje autori koriste u postizanju različitih literarnih ciljeva.</w:t>
      </w:r>
      <w:r w:rsidRPr="00BE410F">
        <w:rPr>
          <w:rFonts w:ascii="Times New Roman" w:hAnsi="Times New Roman"/>
          <w:sz w:val="24"/>
          <w:szCs w:val="24"/>
        </w:rPr>
        <w:t xml:space="preserve"> Ovi autori predlažu tri opće kategorije procesa koji se upotrebljavaju u kontroli pisanja. To su: a) </w:t>
      </w:r>
      <w:r w:rsidRPr="00BE410F">
        <w:rPr>
          <w:rFonts w:ascii="Times New Roman" w:hAnsi="Times New Roman"/>
          <w:i/>
          <w:sz w:val="24"/>
          <w:szCs w:val="24"/>
        </w:rPr>
        <w:t>okolinski procesi</w:t>
      </w:r>
      <w:r w:rsidRPr="00BE410F">
        <w:rPr>
          <w:rFonts w:ascii="Times New Roman" w:hAnsi="Times New Roman"/>
          <w:sz w:val="24"/>
          <w:szCs w:val="24"/>
        </w:rPr>
        <w:t xml:space="preserve"> (npr. regulacija fizičkih i/ili socijalnih uvjeta pisanja), b) </w:t>
      </w:r>
      <w:r w:rsidRPr="00BE410F">
        <w:rPr>
          <w:rFonts w:ascii="Times New Roman" w:hAnsi="Times New Roman"/>
          <w:i/>
          <w:sz w:val="24"/>
          <w:szCs w:val="24"/>
        </w:rPr>
        <w:t>ponašajni procesi</w:t>
      </w:r>
      <w:r w:rsidRPr="00BE410F">
        <w:rPr>
          <w:rFonts w:ascii="Times New Roman" w:hAnsi="Times New Roman"/>
          <w:sz w:val="24"/>
          <w:szCs w:val="24"/>
        </w:rPr>
        <w:t xml:space="preserve"> (npr. regulacija motoričkih aspekata pisanja) i c) </w:t>
      </w:r>
      <w:r w:rsidRPr="00BE410F">
        <w:rPr>
          <w:rFonts w:ascii="Times New Roman" w:hAnsi="Times New Roman"/>
          <w:i/>
          <w:sz w:val="24"/>
          <w:szCs w:val="24"/>
        </w:rPr>
        <w:t>osobni procesi</w:t>
      </w:r>
      <w:r w:rsidRPr="00BE410F">
        <w:rPr>
          <w:rFonts w:ascii="Times New Roman" w:hAnsi="Times New Roman"/>
          <w:sz w:val="24"/>
          <w:szCs w:val="24"/>
        </w:rPr>
        <w:t xml:space="preserve"> (npr. regulacija kognitivnih vjerovanja i afektivnih stanja povezanih s pisanjem). Ovi procesi recipročno utječu jedni na druge putem povratne sprege, uključujući cikličke procese u kojima autor teksta nadgleda uspjeh uporabe strategija i tehnika pisanja te nastavlja, mijenja ili izbjegava ono što čini, zavisno od rezultata povratne informacije. Uporaba ovih procesa usko je povezana s nečijim opaženim mogućnostima (samoefikasnošću) da planira i primjeni one aktivnosti koje su potrebne kako bi zadatak pisanja do kraja uspješno obavio. Nadalje, važnost i korištenje svakog oblika samoregulacije uzima se promjenljivo s obzirom na okolinske uvjete, osobni trud i ishode pisanja. </w:t>
      </w:r>
    </w:p>
    <w:p w:rsidR="007F474C" w:rsidRDefault="00DA3185" w:rsidP="00846D0B">
      <w:pPr>
        <w:spacing w:line="360" w:lineRule="auto"/>
        <w:ind w:firstLine="708"/>
        <w:jc w:val="both"/>
        <w:rPr>
          <w:rFonts w:ascii="Times New Roman" w:hAnsi="Times New Roman"/>
          <w:sz w:val="24"/>
          <w:szCs w:val="24"/>
        </w:rPr>
      </w:pPr>
      <w:r>
        <w:rPr>
          <w:rFonts w:ascii="Times New Roman" w:hAnsi="Times New Roman"/>
          <w:sz w:val="24"/>
          <w:szCs w:val="24"/>
        </w:rPr>
        <w:t>Prema socijalno-kognitivnom</w:t>
      </w:r>
      <w:r w:rsidR="007F474C" w:rsidRPr="008A096F">
        <w:rPr>
          <w:rFonts w:ascii="Times New Roman" w:hAnsi="Times New Roman"/>
          <w:sz w:val="24"/>
          <w:szCs w:val="24"/>
        </w:rPr>
        <w:t xml:space="preserve"> model</w:t>
      </w:r>
      <w:r>
        <w:rPr>
          <w:rFonts w:ascii="Times New Roman" w:hAnsi="Times New Roman"/>
          <w:sz w:val="24"/>
          <w:szCs w:val="24"/>
        </w:rPr>
        <w:t>u</w:t>
      </w:r>
      <w:r w:rsidR="007F474C" w:rsidRPr="008A096F">
        <w:rPr>
          <w:rFonts w:ascii="Times New Roman" w:hAnsi="Times New Roman"/>
          <w:sz w:val="24"/>
          <w:szCs w:val="24"/>
        </w:rPr>
        <w:t xml:space="preserve"> pisanja Zimmermana i Risenberga (1997</w:t>
      </w:r>
      <w:r>
        <w:rPr>
          <w:rFonts w:ascii="Times New Roman" w:hAnsi="Times New Roman"/>
          <w:sz w:val="24"/>
          <w:szCs w:val="24"/>
        </w:rPr>
        <w:t xml:space="preserve">), </w:t>
      </w:r>
      <w:r w:rsidR="007F474C" w:rsidRPr="008A096F">
        <w:rPr>
          <w:rFonts w:ascii="Times New Roman" w:hAnsi="Times New Roman"/>
          <w:sz w:val="24"/>
          <w:szCs w:val="24"/>
        </w:rPr>
        <w:t xml:space="preserve"> samoregulacija pisanja odvija se u tri cikličke faze: </w:t>
      </w:r>
      <w:r>
        <w:rPr>
          <w:rFonts w:ascii="Times New Roman" w:hAnsi="Times New Roman"/>
          <w:sz w:val="24"/>
          <w:szCs w:val="24"/>
        </w:rPr>
        <w:t>1.</w:t>
      </w:r>
      <w:r w:rsidR="007F474C" w:rsidRPr="008A096F">
        <w:rPr>
          <w:rFonts w:ascii="Times New Roman" w:hAnsi="Times New Roman"/>
          <w:sz w:val="24"/>
          <w:szCs w:val="24"/>
        </w:rPr>
        <w:t xml:space="preserve"> </w:t>
      </w:r>
      <w:r w:rsidR="007F474C" w:rsidRPr="008A096F">
        <w:rPr>
          <w:rFonts w:ascii="Times New Roman" w:hAnsi="Times New Roman"/>
          <w:i/>
          <w:sz w:val="24"/>
          <w:szCs w:val="24"/>
        </w:rPr>
        <w:t>postavljanje ciljeva</w:t>
      </w:r>
      <w:r w:rsidR="007F474C" w:rsidRPr="008A096F">
        <w:rPr>
          <w:rFonts w:ascii="Times New Roman" w:hAnsi="Times New Roman"/>
          <w:sz w:val="24"/>
          <w:szCs w:val="24"/>
        </w:rPr>
        <w:t xml:space="preserve"> </w:t>
      </w:r>
      <w:r>
        <w:rPr>
          <w:rFonts w:ascii="Times New Roman" w:hAnsi="Times New Roman"/>
          <w:sz w:val="24"/>
          <w:szCs w:val="24"/>
        </w:rPr>
        <w:t xml:space="preserve">što </w:t>
      </w:r>
      <w:r w:rsidR="007F474C" w:rsidRPr="008A096F">
        <w:rPr>
          <w:rFonts w:ascii="Times New Roman" w:hAnsi="Times New Roman"/>
          <w:sz w:val="24"/>
          <w:szCs w:val="24"/>
        </w:rPr>
        <w:t>prethodi procesu pisanja teksta</w:t>
      </w:r>
      <w:r>
        <w:rPr>
          <w:rFonts w:ascii="Times New Roman" w:hAnsi="Times New Roman"/>
          <w:sz w:val="24"/>
          <w:szCs w:val="24"/>
        </w:rPr>
        <w:t xml:space="preserve"> te</w:t>
      </w:r>
      <w:r w:rsidR="007F474C" w:rsidRPr="008A096F">
        <w:rPr>
          <w:rFonts w:ascii="Times New Roman" w:hAnsi="Times New Roman"/>
          <w:sz w:val="24"/>
          <w:szCs w:val="24"/>
        </w:rPr>
        <w:t xml:space="preserve"> dvije povezane kategorije samoregulacijskih procesa: a) analiza zadatka i b) samomotivacijska vjerovanja. </w:t>
      </w:r>
      <w:r w:rsidR="007F474C" w:rsidRPr="008A096F">
        <w:rPr>
          <w:rFonts w:ascii="Times New Roman" w:hAnsi="Times New Roman"/>
          <w:i/>
          <w:sz w:val="24"/>
          <w:szCs w:val="24"/>
        </w:rPr>
        <w:t>Analiza zadatka</w:t>
      </w:r>
      <w:r w:rsidR="007F474C" w:rsidRPr="008A096F">
        <w:rPr>
          <w:rFonts w:ascii="Times New Roman" w:hAnsi="Times New Roman"/>
          <w:sz w:val="24"/>
          <w:szCs w:val="24"/>
        </w:rPr>
        <w:t xml:space="preserve"> ima dva oblika samoregulacijskih procesa: </w:t>
      </w:r>
      <w:r>
        <w:rPr>
          <w:rFonts w:ascii="Times New Roman" w:hAnsi="Times New Roman"/>
          <w:sz w:val="24"/>
          <w:szCs w:val="24"/>
        </w:rPr>
        <w:t xml:space="preserve">a) </w:t>
      </w:r>
      <w:r w:rsidR="007F474C" w:rsidRPr="008A096F">
        <w:rPr>
          <w:rFonts w:ascii="Times New Roman" w:hAnsi="Times New Roman"/>
          <w:sz w:val="24"/>
          <w:szCs w:val="24"/>
        </w:rPr>
        <w:t xml:space="preserve">postavljanje ciljeva (odnosi se na odluku o specifičnim ishodima učenja i izvedbe) i </w:t>
      </w:r>
      <w:r>
        <w:rPr>
          <w:rFonts w:ascii="Times New Roman" w:hAnsi="Times New Roman"/>
          <w:sz w:val="24"/>
          <w:szCs w:val="24"/>
        </w:rPr>
        <w:t xml:space="preserve">b) </w:t>
      </w:r>
      <w:r w:rsidR="007F474C" w:rsidRPr="008A096F">
        <w:rPr>
          <w:rFonts w:ascii="Times New Roman" w:hAnsi="Times New Roman"/>
          <w:sz w:val="24"/>
          <w:szCs w:val="24"/>
        </w:rPr>
        <w:t xml:space="preserve">strategije planiranja (odnose se na osobne procese i akcije koje su usmjerene na stjecanje ili pokazivanje vještina). Kako bi vještine bile optimalno usvojene i izvedene, učenici trebaju usvojiti metode i strategije koje će biti primjerene zadacima i okolnostima. </w:t>
      </w:r>
      <w:r w:rsidR="007F474C" w:rsidRPr="008A096F">
        <w:rPr>
          <w:rFonts w:ascii="Times New Roman" w:hAnsi="Times New Roman"/>
          <w:i/>
          <w:sz w:val="24"/>
          <w:szCs w:val="24"/>
        </w:rPr>
        <w:t>Samomotivacijska vjerovanja</w:t>
      </w:r>
      <w:r w:rsidR="007F474C" w:rsidRPr="008A096F">
        <w:rPr>
          <w:rFonts w:ascii="Times New Roman" w:hAnsi="Times New Roman"/>
          <w:sz w:val="24"/>
          <w:szCs w:val="24"/>
        </w:rPr>
        <w:t xml:space="preserve"> uključuju set osobnih varijabli poput: samoefikasnosti, očekivanja ishoda, intrinzičnog interesa ili vrijednosti pisanja i ciljne orijentacije koje su povezane sa samoregulacijskim strategijama jer samoregulacijske vještine imaju malu vrijednost ako pojedinac nije motiviran da ih koristi. </w:t>
      </w:r>
      <w:r>
        <w:rPr>
          <w:rFonts w:ascii="Times New Roman" w:hAnsi="Times New Roman"/>
          <w:sz w:val="24"/>
          <w:szCs w:val="24"/>
        </w:rPr>
        <w:t>2.</w:t>
      </w:r>
      <w:r w:rsidR="007F474C" w:rsidRPr="008A096F">
        <w:rPr>
          <w:rFonts w:ascii="Times New Roman" w:hAnsi="Times New Roman"/>
          <w:sz w:val="24"/>
          <w:szCs w:val="24"/>
        </w:rPr>
        <w:t xml:space="preserve"> faza predstavlja </w:t>
      </w:r>
      <w:r w:rsidR="007F474C" w:rsidRPr="008A096F">
        <w:rPr>
          <w:rFonts w:ascii="Times New Roman" w:hAnsi="Times New Roman"/>
          <w:i/>
          <w:sz w:val="24"/>
          <w:szCs w:val="24"/>
        </w:rPr>
        <w:t>voljnu kontrolu izvedbe</w:t>
      </w:r>
      <w:r w:rsidR="007F474C" w:rsidRPr="008A096F">
        <w:rPr>
          <w:rFonts w:ascii="Times New Roman" w:hAnsi="Times New Roman"/>
          <w:sz w:val="24"/>
          <w:szCs w:val="24"/>
        </w:rPr>
        <w:t xml:space="preserve"> koja uključuje procese koji se pojavljuju za vrijeme motoričkog truda i koji utječu na pažnju i akciju. Ovo uključuje dva tipa procesa: </w:t>
      </w:r>
      <w:r>
        <w:rPr>
          <w:rFonts w:ascii="Times New Roman" w:hAnsi="Times New Roman"/>
          <w:sz w:val="24"/>
          <w:szCs w:val="24"/>
        </w:rPr>
        <w:t xml:space="preserve">a) </w:t>
      </w:r>
      <w:r w:rsidR="007F474C" w:rsidRPr="008A096F">
        <w:rPr>
          <w:rFonts w:ascii="Times New Roman" w:hAnsi="Times New Roman"/>
          <w:sz w:val="24"/>
          <w:szCs w:val="24"/>
        </w:rPr>
        <w:t xml:space="preserve">samokontrolu i </w:t>
      </w:r>
      <w:r>
        <w:rPr>
          <w:rFonts w:ascii="Times New Roman" w:hAnsi="Times New Roman"/>
          <w:sz w:val="24"/>
          <w:szCs w:val="24"/>
        </w:rPr>
        <w:t xml:space="preserve">b) </w:t>
      </w:r>
      <w:r w:rsidR="007F474C" w:rsidRPr="008A096F">
        <w:rPr>
          <w:rFonts w:ascii="Times New Roman" w:hAnsi="Times New Roman"/>
          <w:sz w:val="24"/>
          <w:szCs w:val="24"/>
        </w:rPr>
        <w:t xml:space="preserve">samoopažanje. Procesi </w:t>
      </w:r>
      <w:r w:rsidR="007F474C" w:rsidRPr="008A096F">
        <w:rPr>
          <w:rFonts w:ascii="Times New Roman" w:hAnsi="Times New Roman"/>
          <w:i/>
          <w:sz w:val="24"/>
          <w:szCs w:val="24"/>
        </w:rPr>
        <w:t>samokontrole</w:t>
      </w:r>
      <w:r w:rsidR="007F474C" w:rsidRPr="008A096F">
        <w:rPr>
          <w:rFonts w:ascii="Times New Roman" w:hAnsi="Times New Roman"/>
          <w:sz w:val="24"/>
          <w:szCs w:val="24"/>
        </w:rPr>
        <w:t xml:space="preserve"> uključuju set samoregulacijskih procesa poput: samoinstrukcija, zamišljanja, usmjeravanja pažnje i strategije zadatka. Procesi </w:t>
      </w:r>
      <w:r w:rsidR="007F474C" w:rsidRPr="008A096F">
        <w:rPr>
          <w:rFonts w:ascii="Times New Roman" w:hAnsi="Times New Roman"/>
          <w:i/>
          <w:sz w:val="24"/>
          <w:szCs w:val="24"/>
        </w:rPr>
        <w:t>samoopažanja</w:t>
      </w:r>
      <w:r w:rsidR="007F474C" w:rsidRPr="008A096F">
        <w:rPr>
          <w:rFonts w:ascii="Times New Roman" w:hAnsi="Times New Roman"/>
          <w:sz w:val="24"/>
          <w:szCs w:val="24"/>
        </w:rPr>
        <w:t xml:space="preserve"> odnose se na praćenje specifičnih aspekata vlastite izvedbe, uvjeta koji postoje oko izvedbe i efekata koji su produkt te izvedbe. To je povezano sa strategijama nadgledanja koje se odnose na svjesnost zadataka </w:t>
      </w:r>
      <w:r w:rsidR="007F474C" w:rsidRPr="008A096F">
        <w:rPr>
          <w:rFonts w:ascii="Times New Roman" w:hAnsi="Times New Roman"/>
          <w:sz w:val="24"/>
          <w:szCs w:val="24"/>
        </w:rPr>
        <w:lastRenderedPageBreak/>
        <w:t xml:space="preserve">pisanja za vrijeme izvedbe i na kontrolu procesa. </w:t>
      </w:r>
      <w:r>
        <w:rPr>
          <w:rFonts w:ascii="Times New Roman" w:hAnsi="Times New Roman"/>
          <w:sz w:val="24"/>
          <w:szCs w:val="24"/>
        </w:rPr>
        <w:t>3.</w:t>
      </w:r>
      <w:r w:rsidR="007F474C" w:rsidRPr="008A096F">
        <w:rPr>
          <w:rFonts w:ascii="Times New Roman" w:hAnsi="Times New Roman"/>
          <w:sz w:val="24"/>
          <w:szCs w:val="24"/>
        </w:rPr>
        <w:t xml:space="preserve"> faza je </w:t>
      </w:r>
      <w:r w:rsidR="007F474C" w:rsidRPr="008A096F">
        <w:rPr>
          <w:rFonts w:ascii="Times New Roman" w:hAnsi="Times New Roman"/>
          <w:i/>
          <w:sz w:val="24"/>
          <w:szCs w:val="24"/>
        </w:rPr>
        <w:t>samorefleksija</w:t>
      </w:r>
      <w:r w:rsidR="007F474C" w:rsidRPr="008A096F">
        <w:rPr>
          <w:rFonts w:ascii="Times New Roman" w:hAnsi="Times New Roman"/>
          <w:sz w:val="24"/>
          <w:szCs w:val="24"/>
        </w:rPr>
        <w:t xml:space="preserve"> koja uključuje procese koji se pojavljuju nakon truda oko izvedbe i koji ponovno </w:t>
      </w:r>
      <w:r w:rsidRPr="008A096F">
        <w:rPr>
          <w:rFonts w:ascii="Times New Roman" w:hAnsi="Times New Roman"/>
          <w:sz w:val="24"/>
          <w:szCs w:val="24"/>
        </w:rPr>
        <w:t xml:space="preserve">povratnom spregom </w:t>
      </w:r>
      <w:r w:rsidR="007F474C" w:rsidRPr="008A096F">
        <w:rPr>
          <w:rFonts w:ascii="Times New Roman" w:hAnsi="Times New Roman"/>
          <w:sz w:val="24"/>
          <w:szCs w:val="24"/>
        </w:rPr>
        <w:t xml:space="preserve">utječu na </w:t>
      </w:r>
      <w:r>
        <w:rPr>
          <w:rFonts w:ascii="Times New Roman" w:hAnsi="Times New Roman"/>
          <w:sz w:val="24"/>
          <w:szCs w:val="24"/>
        </w:rPr>
        <w:t xml:space="preserve">1. </w:t>
      </w:r>
      <w:r w:rsidR="007F474C" w:rsidRPr="008A096F">
        <w:rPr>
          <w:rFonts w:ascii="Times New Roman" w:hAnsi="Times New Roman"/>
          <w:sz w:val="24"/>
          <w:szCs w:val="24"/>
        </w:rPr>
        <w:t xml:space="preserve">fazu. Ova faza uključuje dva samoreflektivna procesa: </w:t>
      </w:r>
      <w:r>
        <w:rPr>
          <w:rFonts w:ascii="Times New Roman" w:hAnsi="Times New Roman"/>
          <w:sz w:val="24"/>
          <w:szCs w:val="24"/>
        </w:rPr>
        <w:t xml:space="preserve">a) </w:t>
      </w:r>
      <w:r w:rsidR="007F474C" w:rsidRPr="008A096F">
        <w:rPr>
          <w:rFonts w:ascii="Times New Roman" w:hAnsi="Times New Roman"/>
          <w:sz w:val="24"/>
          <w:szCs w:val="24"/>
        </w:rPr>
        <w:t xml:space="preserve">samoprocjenu i </w:t>
      </w:r>
      <w:r>
        <w:rPr>
          <w:rFonts w:ascii="Times New Roman" w:hAnsi="Times New Roman"/>
          <w:sz w:val="24"/>
          <w:szCs w:val="24"/>
        </w:rPr>
        <w:t xml:space="preserve">b) </w:t>
      </w:r>
      <w:r w:rsidR="007F474C" w:rsidRPr="008A096F">
        <w:rPr>
          <w:rFonts w:ascii="Times New Roman" w:hAnsi="Times New Roman"/>
          <w:sz w:val="24"/>
          <w:szCs w:val="24"/>
        </w:rPr>
        <w:t xml:space="preserve">vlastite reakcije. </w:t>
      </w:r>
      <w:r w:rsidR="007F474C" w:rsidRPr="008A096F">
        <w:rPr>
          <w:rFonts w:ascii="Times New Roman" w:hAnsi="Times New Roman"/>
          <w:i/>
          <w:sz w:val="24"/>
          <w:szCs w:val="24"/>
        </w:rPr>
        <w:t xml:space="preserve">Samoprocjena </w:t>
      </w:r>
      <w:r w:rsidR="007F474C" w:rsidRPr="008A096F">
        <w:rPr>
          <w:rFonts w:ascii="Times New Roman" w:hAnsi="Times New Roman"/>
          <w:sz w:val="24"/>
          <w:szCs w:val="24"/>
        </w:rPr>
        <w:t xml:space="preserve">predstavlja vrednovanje izvedbe prema nekom vrijednosnom kriteriju (ranije izvedbe, izvedbe kolega, normativnom kriteriju te atribuiranje uzročnosti povezane s rezultatima i procesima). </w:t>
      </w:r>
      <w:r w:rsidR="007F474C" w:rsidRPr="008A096F">
        <w:rPr>
          <w:rFonts w:ascii="Times New Roman" w:hAnsi="Times New Roman"/>
          <w:i/>
          <w:sz w:val="24"/>
          <w:szCs w:val="24"/>
        </w:rPr>
        <w:t>Vlastita reakcija</w:t>
      </w:r>
      <w:r w:rsidR="007F474C" w:rsidRPr="008A096F">
        <w:rPr>
          <w:rFonts w:ascii="Times New Roman" w:hAnsi="Times New Roman"/>
          <w:sz w:val="24"/>
          <w:szCs w:val="24"/>
        </w:rPr>
        <w:t xml:space="preserve"> sadrži dva procesa: a) vlastito zadovoljstvo ili nezadovoljstvo kao rezultat percepcije zadatka, b) adaptivne ili defenzivne zaključke (o tome treba li mijenjati svoj pristup samoregulaciji </w:t>
      </w:r>
      <w:r>
        <w:rPr>
          <w:rFonts w:ascii="Times New Roman" w:hAnsi="Times New Roman"/>
          <w:sz w:val="24"/>
          <w:szCs w:val="24"/>
        </w:rPr>
        <w:t>prilikom</w:t>
      </w:r>
      <w:r w:rsidR="007F474C" w:rsidRPr="008A096F">
        <w:rPr>
          <w:rFonts w:ascii="Times New Roman" w:hAnsi="Times New Roman"/>
          <w:sz w:val="24"/>
          <w:szCs w:val="24"/>
        </w:rPr>
        <w:t xml:space="preserve"> neke naredne izvedbe ili učenja). </w:t>
      </w:r>
    </w:p>
    <w:p w:rsidR="007F474C" w:rsidRPr="008A096F" w:rsidRDefault="007F474C" w:rsidP="00846D0B">
      <w:pPr>
        <w:spacing w:line="360" w:lineRule="auto"/>
        <w:ind w:firstLine="708"/>
        <w:jc w:val="both"/>
        <w:rPr>
          <w:rFonts w:ascii="Times New Roman" w:hAnsi="Times New Roman"/>
          <w:sz w:val="24"/>
          <w:szCs w:val="24"/>
        </w:rPr>
      </w:pPr>
      <w:r w:rsidRPr="008A096F">
        <w:rPr>
          <w:rFonts w:ascii="Times New Roman" w:hAnsi="Times New Roman"/>
          <w:sz w:val="24"/>
          <w:szCs w:val="24"/>
        </w:rPr>
        <w:t xml:space="preserve">Teoretičari s područja pisanja ustanovili su različite </w:t>
      </w:r>
      <w:r w:rsidRPr="008A096F">
        <w:rPr>
          <w:rFonts w:ascii="Times New Roman" w:hAnsi="Times New Roman"/>
          <w:i/>
          <w:sz w:val="24"/>
          <w:szCs w:val="24"/>
        </w:rPr>
        <w:t xml:space="preserve">samoregulacijske strategije </w:t>
      </w:r>
      <w:r w:rsidRPr="008A096F">
        <w:rPr>
          <w:rFonts w:ascii="Times New Roman" w:hAnsi="Times New Roman"/>
          <w:sz w:val="24"/>
          <w:szCs w:val="24"/>
        </w:rPr>
        <w:t>koje autori tekstova koriste u kontroli okolinskih, ponašajnih i osobnih procesa (</w:t>
      </w:r>
      <w:r w:rsidR="00EB2BEC" w:rsidRPr="008A096F">
        <w:rPr>
          <w:rFonts w:ascii="Times New Roman" w:hAnsi="Times New Roman"/>
          <w:sz w:val="24"/>
          <w:szCs w:val="24"/>
        </w:rPr>
        <w:t>Zimmerman i Riesemberg, 1997</w:t>
      </w:r>
      <w:r w:rsidR="00EB2BEC">
        <w:rPr>
          <w:rFonts w:ascii="Times New Roman" w:hAnsi="Times New Roman"/>
          <w:sz w:val="24"/>
          <w:szCs w:val="24"/>
        </w:rPr>
        <w:t xml:space="preserve">; </w:t>
      </w:r>
      <w:r w:rsidRPr="008A096F">
        <w:rPr>
          <w:rFonts w:ascii="Times New Roman" w:hAnsi="Times New Roman"/>
          <w:sz w:val="24"/>
          <w:szCs w:val="24"/>
        </w:rPr>
        <w:t xml:space="preserve">Graham i Harris, 1994, prema Graham i Harris, 2000). Prema ovim autorima, te samoregulacijske strategije su: postavljanje ciljeva i  planiranje (npr. postavljanje retoričkih ciljeva i koraka kako ih postići), traženje informacija (npr. skupljanje informacija o nekoj temi), pohranjivanje bilješki (npr. pravljenje bilješki u bilježnici ili na računalu), organizacija (npr. pisanje bilješki, natuknica po nekom redoslijedu), oblikovanje (npr. vizualiziranje lika kako bi se olakšao pisani opis), samomotrenje (npr. nadgledanje da li su se ostvarili pisani ciljevi), provjeru bilješki (npr. provjera napisanih bilješki ili produciranog teksta), samoevaluacija (procjena kvalitete teksta ili planova za pisanje), ponovni pregled teksta (npr. izmjene teksta ili planova za pisanje), samoverbaliziranje (npr. govorenje dijaloga na glas dok se </w:t>
      </w:r>
      <w:r w:rsidR="00DA3185" w:rsidRPr="008A096F">
        <w:rPr>
          <w:rFonts w:ascii="Times New Roman" w:hAnsi="Times New Roman"/>
          <w:sz w:val="24"/>
          <w:szCs w:val="24"/>
        </w:rPr>
        <w:t xml:space="preserve">piše </w:t>
      </w:r>
      <w:r w:rsidRPr="008A096F">
        <w:rPr>
          <w:rFonts w:ascii="Times New Roman" w:hAnsi="Times New Roman"/>
          <w:sz w:val="24"/>
          <w:szCs w:val="24"/>
        </w:rPr>
        <w:t>tekst ili vlastita artikulacija o tome što je u tekstu potrebno učiniti), isprobavanje (npr. isprobavanje scene prije pisanja o tome), oblikovanje okolinskih uvjeta (npr. traženje tihog mjesta za pisanje), vremensko planiranje pisanja (npr. procjena vremena potrebnog za pisanje), samonagrađivanje (npr. čašćenje kao nagrad</w:t>
      </w:r>
      <w:r w:rsidR="00DA3185">
        <w:rPr>
          <w:rFonts w:ascii="Times New Roman" w:hAnsi="Times New Roman"/>
          <w:sz w:val="24"/>
          <w:szCs w:val="24"/>
        </w:rPr>
        <w:t>a</w:t>
      </w:r>
      <w:r w:rsidRPr="008A096F">
        <w:rPr>
          <w:rFonts w:ascii="Times New Roman" w:hAnsi="Times New Roman"/>
          <w:sz w:val="24"/>
          <w:szCs w:val="24"/>
        </w:rPr>
        <w:t xml:space="preserve"> za završetak zadatka pisanja), traženje pomoći iz socijalnog okruženja (npr. od drugih učenika, roditelja, nastavnika; traženje pomoći </w:t>
      </w:r>
      <w:r w:rsidR="00DA3185">
        <w:rPr>
          <w:rFonts w:ascii="Times New Roman" w:hAnsi="Times New Roman"/>
          <w:sz w:val="24"/>
          <w:szCs w:val="24"/>
        </w:rPr>
        <w:t>prilikom</w:t>
      </w:r>
      <w:r w:rsidRPr="008A096F">
        <w:rPr>
          <w:rFonts w:ascii="Times New Roman" w:hAnsi="Times New Roman"/>
          <w:sz w:val="24"/>
          <w:szCs w:val="24"/>
        </w:rPr>
        <w:t xml:space="preserve"> objav</w:t>
      </w:r>
      <w:r w:rsidR="00DA3185">
        <w:rPr>
          <w:rFonts w:ascii="Times New Roman" w:hAnsi="Times New Roman"/>
          <w:sz w:val="24"/>
          <w:szCs w:val="24"/>
        </w:rPr>
        <w:t>e</w:t>
      </w:r>
      <w:r w:rsidRPr="008A096F">
        <w:rPr>
          <w:rFonts w:ascii="Times New Roman" w:hAnsi="Times New Roman"/>
          <w:sz w:val="24"/>
          <w:szCs w:val="24"/>
        </w:rPr>
        <w:t xml:space="preserve"> tekst</w:t>
      </w:r>
      <w:r w:rsidR="00DA3185">
        <w:rPr>
          <w:rFonts w:ascii="Times New Roman" w:hAnsi="Times New Roman"/>
          <w:sz w:val="24"/>
          <w:szCs w:val="24"/>
        </w:rPr>
        <w:t>a</w:t>
      </w:r>
      <w:r w:rsidRPr="008A096F">
        <w:rPr>
          <w:rFonts w:ascii="Times New Roman" w:hAnsi="Times New Roman"/>
          <w:sz w:val="24"/>
          <w:szCs w:val="24"/>
        </w:rPr>
        <w:t xml:space="preserve">), korištenje izdvojenih modela ili provjerenih uzora (npr. oponašanje koraka ili stila pisanja nekog darovitog autora). Upravo je uporaba ovih samoregulacijskih strategija pisanja važan element razvoja </w:t>
      </w:r>
      <w:r w:rsidRPr="008A096F">
        <w:rPr>
          <w:rFonts w:ascii="Times New Roman" w:hAnsi="Times New Roman"/>
          <w:i/>
          <w:sz w:val="24"/>
          <w:szCs w:val="24"/>
        </w:rPr>
        <w:t>vještog</w:t>
      </w:r>
      <w:r w:rsidRPr="008A096F">
        <w:rPr>
          <w:rFonts w:ascii="Times New Roman" w:hAnsi="Times New Roman"/>
          <w:sz w:val="24"/>
          <w:szCs w:val="24"/>
        </w:rPr>
        <w:t xml:space="preserve"> ili </w:t>
      </w:r>
      <w:r w:rsidRPr="008A096F">
        <w:rPr>
          <w:rFonts w:ascii="Times New Roman" w:hAnsi="Times New Roman"/>
          <w:i/>
          <w:sz w:val="24"/>
          <w:szCs w:val="24"/>
        </w:rPr>
        <w:t>stručnog pisanja</w:t>
      </w:r>
      <w:r w:rsidRPr="008A096F">
        <w:rPr>
          <w:rFonts w:ascii="Times New Roman" w:hAnsi="Times New Roman"/>
          <w:sz w:val="24"/>
          <w:szCs w:val="24"/>
        </w:rPr>
        <w:t xml:space="preserve">. Stoga </w:t>
      </w:r>
      <w:r w:rsidR="00F03142">
        <w:rPr>
          <w:rFonts w:ascii="Times New Roman" w:hAnsi="Times New Roman"/>
          <w:sz w:val="24"/>
          <w:szCs w:val="24"/>
        </w:rPr>
        <w:t>j</w:t>
      </w:r>
      <w:r w:rsidRPr="008A096F">
        <w:rPr>
          <w:rFonts w:ascii="Times New Roman" w:hAnsi="Times New Roman"/>
          <w:sz w:val="24"/>
          <w:szCs w:val="24"/>
        </w:rPr>
        <w:t xml:space="preserve">e </w:t>
      </w:r>
      <w:r w:rsidR="00F03142">
        <w:rPr>
          <w:rFonts w:ascii="Times New Roman" w:hAnsi="Times New Roman"/>
          <w:sz w:val="24"/>
          <w:szCs w:val="24"/>
        </w:rPr>
        <w:t xml:space="preserve">za </w:t>
      </w:r>
      <w:r w:rsidRPr="008A096F">
        <w:rPr>
          <w:rFonts w:ascii="Times New Roman" w:hAnsi="Times New Roman"/>
          <w:sz w:val="24"/>
          <w:szCs w:val="24"/>
        </w:rPr>
        <w:t>oček</w:t>
      </w:r>
      <w:r w:rsidR="00F03142">
        <w:rPr>
          <w:rFonts w:ascii="Times New Roman" w:hAnsi="Times New Roman"/>
          <w:sz w:val="24"/>
          <w:szCs w:val="24"/>
        </w:rPr>
        <w:t>ivati</w:t>
      </w:r>
      <w:r w:rsidRPr="008A096F">
        <w:rPr>
          <w:rFonts w:ascii="Times New Roman" w:hAnsi="Times New Roman"/>
          <w:sz w:val="24"/>
          <w:szCs w:val="24"/>
        </w:rPr>
        <w:t xml:space="preserve">: a) da vješti autori tekstova imaju bolju samoregulaciju pisanja od manje vještih autora tekstova, b) da razvojem pisanja autori postaju </w:t>
      </w:r>
      <w:r w:rsidR="00F03142">
        <w:rPr>
          <w:rFonts w:ascii="Times New Roman" w:hAnsi="Times New Roman"/>
          <w:sz w:val="24"/>
          <w:szCs w:val="24"/>
        </w:rPr>
        <w:t xml:space="preserve">sve </w:t>
      </w:r>
      <w:r w:rsidRPr="008A096F">
        <w:rPr>
          <w:rFonts w:ascii="Times New Roman" w:hAnsi="Times New Roman"/>
          <w:sz w:val="24"/>
          <w:szCs w:val="24"/>
        </w:rPr>
        <w:t xml:space="preserve">više samoregulirani (s iskustvom pisanja, dužinom školovanja), c) da individualne razlike u samoregulaciji predviđaju individualne razlike u vještini pisanja, d) da učenje strategija </w:t>
      </w:r>
      <w:r w:rsidRPr="008A096F">
        <w:rPr>
          <w:rFonts w:ascii="Times New Roman" w:hAnsi="Times New Roman"/>
          <w:sz w:val="24"/>
          <w:szCs w:val="24"/>
        </w:rPr>
        <w:lastRenderedPageBreak/>
        <w:t xml:space="preserve">pisanja poboljšava izvedbu kod onih autora koji </w:t>
      </w:r>
      <w:r w:rsidR="00F03142">
        <w:rPr>
          <w:rFonts w:ascii="Times New Roman" w:hAnsi="Times New Roman"/>
          <w:sz w:val="24"/>
          <w:szCs w:val="24"/>
        </w:rPr>
        <w:t xml:space="preserve">se </w:t>
      </w:r>
      <w:r w:rsidRPr="008A096F">
        <w:rPr>
          <w:rFonts w:ascii="Times New Roman" w:hAnsi="Times New Roman"/>
          <w:sz w:val="24"/>
          <w:szCs w:val="24"/>
        </w:rPr>
        <w:t>još uvijek razvijaju</w:t>
      </w:r>
      <w:r w:rsidR="00F03142">
        <w:rPr>
          <w:rFonts w:ascii="Times New Roman" w:hAnsi="Times New Roman"/>
          <w:sz w:val="24"/>
          <w:szCs w:val="24"/>
        </w:rPr>
        <w:t>, što je uglavnom potvrđeno</w:t>
      </w:r>
      <w:r w:rsidRPr="008A096F">
        <w:rPr>
          <w:rFonts w:ascii="Times New Roman" w:hAnsi="Times New Roman"/>
          <w:sz w:val="24"/>
          <w:szCs w:val="24"/>
        </w:rPr>
        <w:t xml:space="preserve"> (Graham i Harris,</w:t>
      </w:r>
      <w:r w:rsidRPr="008A096F">
        <w:rPr>
          <w:rFonts w:ascii="Times New Roman" w:hAnsi="Times New Roman"/>
          <w:color w:val="FF0000"/>
          <w:sz w:val="24"/>
          <w:szCs w:val="24"/>
        </w:rPr>
        <w:t xml:space="preserve"> </w:t>
      </w:r>
      <w:r w:rsidRPr="008A096F">
        <w:rPr>
          <w:rFonts w:ascii="Times New Roman" w:hAnsi="Times New Roman"/>
          <w:sz w:val="24"/>
          <w:szCs w:val="24"/>
        </w:rPr>
        <w:t xml:space="preserve">2000).    </w:t>
      </w:r>
    </w:p>
    <w:p w:rsidR="007F474C" w:rsidRPr="008A096F" w:rsidRDefault="007F474C" w:rsidP="00846D0B">
      <w:pPr>
        <w:spacing w:line="360" w:lineRule="auto"/>
        <w:ind w:firstLine="708"/>
        <w:jc w:val="both"/>
        <w:rPr>
          <w:rFonts w:ascii="Times New Roman" w:hAnsi="Times New Roman"/>
          <w:b/>
          <w:bCs/>
          <w:sz w:val="24"/>
          <w:szCs w:val="24"/>
        </w:rPr>
      </w:pPr>
      <w:r w:rsidRPr="008A096F">
        <w:rPr>
          <w:rFonts w:ascii="Times New Roman" w:hAnsi="Times New Roman"/>
          <w:sz w:val="24"/>
          <w:szCs w:val="24"/>
        </w:rPr>
        <w:t xml:space="preserve">Prema Magno (2009), učenici pri komponiranju ili sastavljanju tekstova koriste </w:t>
      </w:r>
      <w:r w:rsidRPr="008A096F">
        <w:rPr>
          <w:rFonts w:ascii="Times New Roman" w:hAnsi="Times New Roman"/>
          <w:i/>
          <w:sz w:val="24"/>
          <w:szCs w:val="24"/>
        </w:rPr>
        <w:t xml:space="preserve">specifične pristupe učenja </w:t>
      </w:r>
      <w:r w:rsidRPr="008A096F">
        <w:rPr>
          <w:rFonts w:ascii="Times New Roman" w:hAnsi="Times New Roman"/>
          <w:sz w:val="24"/>
          <w:szCs w:val="24"/>
        </w:rPr>
        <w:t xml:space="preserve">i </w:t>
      </w:r>
      <w:r w:rsidRPr="008A096F">
        <w:rPr>
          <w:rFonts w:ascii="Times New Roman" w:hAnsi="Times New Roman"/>
          <w:i/>
          <w:sz w:val="24"/>
          <w:szCs w:val="24"/>
        </w:rPr>
        <w:t>samoregulatorne procese</w:t>
      </w:r>
      <w:r w:rsidRPr="008A096F">
        <w:rPr>
          <w:rFonts w:ascii="Times New Roman" w:hAnsi="Times New Roman"/>
          <w:sz w:val="24"/>
          <w:szCs w:val="24"/>
        </w:rPr>
        <w:t>.</w:t>
      </w:r>
      <w:r w:rsidRPr="008A096F">
        <w:rPr>
          <w:rFonts w:ascii="Times New Roman" w:hAnsi="Times New Roman"/>
          <w:color w:val="FF0000"/>
          <w:sz w:val="24"/>
          <w:szCs w:val="24"/>
        </w:rPr>
        <w:t xml:space="preserve"> </w:t>
      </w:r>
      <w:r w:rsidRPr="008A096F">
        <w:rPr>
          <w:rFonts w:ascii="Times New Roman" w:hAnsi="Times New Roman"/>
          <w:sz w:val="24"/>
          <w:szCs w:val="24"/>
        </w:rPr>
        <w:t xml:space="preserve">Ovaj </w:t>
      </w:r>
      <w:r w:rsidR="00C83752" w:rsidRPr="008A096F">
        <w:rPr>
          <w:rFonts w:ascii="Times New Roman" w:hAnsi="Times New Roman"/>
          <w:sz w:val="24"/>
          <w:szCs w:val="24"/>
        </w:rPr>
        <w:t xml:space="preserve">je </w:t>
      </w:r>
      <w:r w:rsidRPr="008A096F">
        <w:rPr>
          <w:rFonts w:ascii="Times New Roman" w:hAnsi="Times New Roman"/>
          <w:sz w:val="24"/>
          <w:szCs w:val="24"/>
        </w:rPr>
        <w:t xml:space="preserve">autor našao da autori tekstova prilikom sastavljanja koriste </w:t>
      </w:r>
      <w:r w:rsidRPr="008A096F">
        <w:rPr>
          <w:rFonts w:ascii="Times New Roman" w:hAnsi="Times New Roman"/>
          <w:i/>
          <w:sz w:val="24"/>
          <w:szCs w:val="24"/>
        </w:rPr>
        <w:t xml:space="preserve">dubinsko </w:t>
      </w:r>
      <w:r w:rsidRPr="008A096F">
        <w:rPr>
          <w:rFonts w:ascii="Times New Roman" w:hAnsi="Times New Roman"/>
          <w:sz w:val="24"/>
          <w:szCs w:val="24"/>
        </w:rPr>
        <w:t>ili</w:t>
      </w:r>
      <w:r w:rsidRPr="008A096F">
        <w:rPr>
          <w:rFonts w:ascii="Times New Roman" w:hAnsi="Times New Roman"/>
          <w:i/>
          <w:sz w:val="24"/>
          <w:szCs w:val="24"/>
        </w:rPr>
        <w:t xml:space="preserve"> površinsko procesiranje informacija</w:t>
      </w:r>
      <w:r w:rsidRPr="008A096F">
        <w:rPr>
          <w:rFonts w:ascii="Times New Roman" w:hAnsi="Times New Roman"/>
          <w:sz w:val="24"/>
          <w:szCs w:val="24"/>
        </w:rPr>
        <w:t>, ali je dubinsko procesiranje snažniji proces koji dovodi do kvalitetnijih ishoda pisanja.</w:t>
      </w:r>
      <w:r w:rsidRPr="008A096F">
        <w:rPr>
          <w:rFonts w:ascii="Times New Roman" w:hAnsi="Times New Roman"/>
          <w:color w:val="FF0000"/>
          <w:sz w:val="24"/>
          <w:szCs w:val="24"/>
        </w:rPr>
        <w:t xml:space="preserve"> </w:t>
      </w:r>
      <w:r w:rsidRPr="008A096F">
        <w:rPr>
          <w:rFonts w:ascii="Times New Roman" w:hAnsi="Times New Roman"/>
          <w:sz w:val="24"/>
          <w:szCs w:val="24"/>
        </w:rPr>
        <w:t xml:space="preserve">Kada autor krene pisati neki tekst, svi su procesni pristupi funkcionalni i u isto vrijeme autor se brine oko toga hoće li te procese obaviti uspješno. Pojedinci koji imaju veći interes za temu o kojoj pišu sposobniji su koristiti efikasnije strategije i tehnike pisanja koje će im olakšati procese pisanja. Suprotno, ukoliko se brinu oko toga imaju li sposobnosti da nešto dobro napišu, neće pribjeći korištenju efikasnijih strategija i tehnika pisanja. Prema ovom autoru, </w:t>
      </w:r>
      <w:r w:rsidRPr="008A096F">
        <w:rPr>
          <w:rFonts w:ascii="Times New Roman" w:hAnsi="Times New Roman"/>
          <w:i/>
          <w:sz w:val="24"/>
          <w:szCs w:val="24"/>
        </w:rPr>
        <w:t>dubinsko procesiranje informacija</w:t>
      </w:r>
      <w:r w:rsidRPr="008A096F">
        <w:rPr>
          <w:rFonts w:ascii="Times New Roman" w:hAnsi="Times New Roman"/>
          <w:sz w:val="24"/>
          <w:szCs w:val="24"/>
        </w:rPr>
        <w:t xml:space="preserve"> prilikom pisanja tekstova kod autora povećava sve komponente samoregulacije: postavljanje ciljeva, samoevaluaciju, odgovornost, organizaciju i dr. Površinski pristup ili površinsko procesiranje informacija, s druge strane, samo povećava strategije rutinskog zapamćivanja. Ova </w:t>
      </w:r>
      <w:r w:rsidR="005631C6">
        <w:rPr>
          <w:rFonts w:ascii="Times New Roman" w:hAnsi="Times New Roman"/>
          <w:sz w:val="24"/>
          <w:szCs w:val="24"/>
        </w:rPr>
        <w:t xml:space="preserve">se </w:t>
      </w:r>
      <w:r w:rsidRPr="008A096F">
        <w:rPr>
          <w:rFonts w:ascii="Times New Roman" w:hAnsi="Times New Roman"/>
          <w:sz w:val="24"/>
          <w:szCs w:val="24"/>
        </w:rPr>
        <w:t>razlika između efekata dubinskog i površinskog pristupa konzistentno dokazuje u nizu empirijskih istraživanja (Cantwell i Moore, 1996; Evan i sur., 2003; Winne, 1995, prema Magno, 2009). Ovaj autor također dokazuje da nema povezanosti dubinskog procesiranja informacija pri pisanju s traženjem pomoći i strukturiranjem okoline kao komponentama samoregulacije. Ove strategije zahtijevaju manipulaciju okolinskih čimbenika kako bi se očitovale u komparaciji s drugim samoregulacijskim komponentama koje su više intrinzične. Aktivnosti pisanja zahtijevaju nezavisno mišljenje i samodisciplinu što ne traži mnogo traženja pomoći od drugih.</w:t>
      </w:r>
      <w:r w:rsidR="005631C6">
        <w:rPr>
          <w:rFonts w:ascii="Times New Roman" w:hAnsi="Times New Roman"/>
          <w:sz w:val="24"/>
          <w:szCs w:val="24"/>
        </w:rPr>
        <w:t xml:space="preserve"> T</w:t>
      </w:r>
      <w:r w:rsidRPr="008A096F">
        <w:rPr>
          <w:rFonts w:ascii="Times New Roman" w:hAnsi="Times New Roman"/>
          <w:sz w:val="24"/>
          <w:szCs w:val="24"/>
        </w:rPr>
        <w:t>akođer ne zahtijevaju mnogo manipulacije okolinom jer se pojedinci koji obavljaju ovu aktivnost usmjeravaju na zadatak pisanja prije nego na okolinu. I ranija su istraživanja ukazivala na razlike u samoregulacijskim komponentama koje su više pod utjecajem unutarnjih, odnosno vanjskih faktora (August-Brady, 2005; Evans i sur., 2003</w:t>
      </w:r>
      <w:r w:rsidR="00FB2422">
        <w:rPr>
          <w:rFonts w:ascii="Times New Roman" w:hAnsi="Times New Roman"/>
          <w:sz w:val="24"/>
          <w:szCs w:val="24"/>
        </w:rPr>
        <w:t>,</w:t>
      </w:r>
      <w:r w:rsidR="00FB2422" w:rsidRPr="00FB2422">
        <w:rPr>
          <w:rFonts w:ascii="Times New Roman" w:hAnsi="Times New Roman"/>
          <w:sz w:val="24"/>
          <w:szCs w:val="24"/>
        </w:rPr>
        <w:t xml:space="preserve"> </w:t>
      </w:r>
      <w:r w:rsidR="00FB2422" w:rsidRPr="008A096F">
        <w:rPr>
          <w:rFonts w:ascii="Times New Roman" w:hAnsi="Times New Roman"/>
          <w:sz w:val="24"/>
          <w:szCs w:val="24"/>
        </w:rPr>
        <w:t>prema Magno, 2009</w:t>
      </w:r>
      <w:r w:rsidRPr="008A096F">
        <w:rPr>
          <w:rFonts w:ascii="Times New Roman" w:hAnsi="Times New Roman"/>
          <w:sz w:val="24"/>
          <w:szCs w:val="24"/>
        </w:rPr>
        <w:t xml:space="preserve">).  </w:t>
      </w:r>
    </w:p>
    <w:p w:rsidR="007F474C" w:rsidRPr="00691C86" w:rsidRDefault="005631C6" w:rsidP="00846D0B">
      <w:pPr>
        <w:spacing w:line="360" w:lineRule="auto"/>
        <w:jc w:val="both"/>
        <w:rPr>
          <w:rFonts w:ascii="Times New Roman" w:hAnsi="Times New Roman"/>
          <w:b/>
          <w:sz w:val="24"/>
          <w:szCs w:val="24"/>
        </w:rPr>
      </w:pPr>
      <w:r w:rsidRPr="00691C86">
        <w:rPr>
          <w:rFonts w:ascii="Times New Roman" w:hAnsi="Times New Roman"/>
          <w:b/>
          <w:sz w:val="24"/>
          <w:szCs w:val="24"/>
        </w:rPr>
        <w:t xml:space="preserve">ZAKLJUČAK: </w:t>
      </w:r>
      <w:r w:rsidR="00420C79" w:rsidRPr="00691C86">
        <w:rPr>
          <w:rFonts w:ascii="Times New Roman" w:hAnsi="Times New Roman"/>
          <w:b/>
          <w:sz w:val="24"/>
          <w:szCs w:val="24"/>
        </w:rPr>
        <w:tab/>
      </w:r>
    </w:p>
    <w:p w:rsidR="00420C79" w:rsidRDefault="00420C79" w:rsidP="00846D0B">
      <w:pPr>
        <w:spacing w:line="360" w:lineRule="auto"/>
        <w:jc w:val="both"/>
        <w:rPr>
          <w:rFonts w:ascii="Times New Roman" w:hAnsi="Times New Roman"/>
          <w:sz w:val="24"/>
          <w:szCs w:val="24"/>
        </w:rPr>
      </w:pPr>
      <w:r>
        <w:rPr>
          <w:rFonts w:ascii="Times New Roman" w:hAnsi="Times New Roman"/>
          <w:sz w:val="24"/>
          <w:szCs w:val="24"/>
        </w:rPr>
        <w:tab/>
        <w:t xml:space="preserve">Pisanje je vrlo kompleksna i kognitivno zahtjevna aktivnost. Neki je istraživači uspoređuju s ekspertnim igranjem šaha. Kao takva ona zahtjeva interakciju kognitivnih, metakognitivnih, motivacijskih, afektivnih, psihomotornih i okolinskih procesa koji se istodobno odvijaju. Njihove interakcije složene su i višeslojne, stoga istraživanja pisanja </w:t>
      </w:r>
      <w:r>
        <w:rPr>
          <w:rFonts w:ascii="Times New Roman" w:hAnsi="Times New Roman"/>
          <w:sz w:val="24"/>
          <w:szCs w:val="24"/>
        </w:rPr>
        <w:lastRenderedPageBreak/>
        <w:t>suvremenom metodologijom nastoje zahvatiti tu složenost i paralelno odvijanje različitih procesa pisanja. Kvaliteta pisanja tekstova ovisi o svim nabrojanim procesima, naročito o kognitivnim i metakognitivnim, motivacijskim, ali i samoregula</w:t>
      </w:r>
      <w:r w:rsidR="009F2DD5">
        <w:rPr>
          <w:rFonts w:ascii="Times New Roman" w:hAnsi="Times New Roman"/>
          <w:sz w:val="24"/>
          <w:szCs w:val="24"/>
        </w:rPr>
        <w:t xml:space="preserve">cijskim </w:t>
      </w:r>
      <w:r>
        <w:rPr>
          <w:rFonts w:ascii="Times New Roman" w:hAnsi="Times New Roman"/>
          <w:sz w:val="24"/>
          <w:szCs w:val="24"/>
        </w:rPr>
        <w:t xml:space="preserve">koji znače vlastitu regulaciju svih </w:t>
      </w:r>
      <w:r w:rsidR="009F2DD5">
        <w:rPr>
          <w:rFonts w:ascii="Times New Roman" w:hAnsi="Times New Roman"/>
          <w:sz w:val="24"/>
          <w:szCs w:val="24"/>
        </w:rPr>
        <w:t>nabrojanih</w:t>
      </w:r>
      <w:r>
        <w:rPr>
          <w:rFonts w:ascii="Times New Roman" w:hAnsi="Times New Roman"/>
          <w:sz w:val="24"/>
          <w:szCs w:val="24"/>
        </w:rPr>
        <w:t xml:space="preserve"> procesa isto</w:t>
      </w:r>
      <w:r w:rsidR="009F2DD5">
        <w:rPr>
          <w:rFonts w:ascii="Times New Roman" w:hAnsi="Times New Roman"/>
          <w:sz w:val="24"/>
          <w:szCs w:val="24"/>
        </w:rPr>
        <w:t>dobno</w:t>
      </w:r>
      <w:r>
        <w:rPr>
          <w:rFonts w:ascii="Times New Roman" w:hAnsi="Times New Roman"/>
          <w:sz w:val="24"/>
          <w:szCs w:val="24"/>
        </w:rPr>
        <w:t xml:space="preserve"> kod pojedinca koji piše neki tekst. Recentna istraživanja sugeriraju </w:t>
      </w:r>
      <w:r w:rsidR="009F2DD5">
        <w:rPr>
          <w:rFonts w:ascii="Times New Roman" w:hAnsi="Times New Roman"/>
          <w:sz w:val="24"/>
          <w:szCs w:val="24"/>
        </w:rPr>
        <w:t xml:space="preserve">nam </w:t>
      </w:r>
      <w:r>
        <w:rPr>
          <w:rFonts w:ascii="Times New Roman" w:hAnsi="Times New Roman"/>
          <w:sz w:val="24"/>
          <w:szCs w:val="24"/>
        </w:rPr>
        <w:t xml:space="preserve">da ove procese trebamo razumjeti kako bi ih znali implementirati u poučavanje pismenog izražavanja učenika i studenata. </w:t>
      </w:r>
      <w:r w:rsidR="009F2DD5">
        <w:rPr>
          <w:rFonts w:ascii="Times New Roman" w:hAnsi="Times New Roman"/>
          <w:sz w:val="24"/>
          <w:szCs w:val="24"/>
        </w:rPr>
        <w:t xml:space="preserve">Istraživanja na području pisanja </w:t>
      </w:r>
      <w:r w:rsidR="000C1B18">
        <w:rPr>
          <w:rFonts w:ascii="Times New Roman" w:hAnsi="Times New Roman"/>
          <w:sz w:val="24"/>
          <w:szCs w:val="24"/>
        </w:rPr>
        <w:t>sve su intenzivnija</w:t>
      </w:r>
      <w:r w:rsidR="009F2DD5">
        <w:rPr>
          <w:rFonts w:ascii="Times New Roman" w:hAnsi="Times New Roman"/>
          <w:sz w:val="24"/>
          <w:szCs w:val="24"/>
        </w:rPr>
        <w:t xml:space="preserve"> od 70-tih godina prošlog stoljeća kada su </w:t>
      </w:r>
      <w:r w:rsidR="000C1B18">
        <w:rPr>
          <w:rFonts w:ascii="Times New Roman" w:hAnsi="Times New Roman"/>
          <w:sz w:val="24"/>
          <w:szCs w:val="24"/>
        </w:rPr>
        <w:t>za</w:t>
      </w:r>
      <w:r w:rsidR="009F2DD5">
        <w:rPr>
          <w:rFonts w:ascii="Times New Roman" w:hAnsi="Times New Roman"/>
          <w:sz w:val="24"/>
          <w:szCs w:val="24"/>
        </w:rPr>
        <w:t>poče</w:t>
      </w:r>
      <w:r w:rsidR="000C1B18">
        <w:rPr>
          <w:rFonts w:ascii="Times New Roman" w:hAnsi="Times New Roman"/>
          <w:sz w:val="24"/>
          <w:szCs w:val="24"/>
        </w:rPr>
        <w:t>t</w:t>
      </w:r>
      <w:r w:rsidR="009F2DD5">
        <w:rPr>
          <w:rFonts w:ascii="Times New Roman" w:hAnsi="Times New Roman"/>
          <w:sz w:val="24"/>
          <w:szCs w:val="24"/>
        </w:rPr>
        <w:t xml:space="preserve">a u okviru </w:t>
      </w:r>
      <w:r w:rsidR="009F2DD5" w:rsidRPr="009F2DD5">
        <w:rPr>
          <w:rFonts w:ascii="Times New Roman" w:hAnsi="Times New Roman"/>
          <w:i/>
          <w:sz w:val="24"/>
          <w:szCs w:val="24"/>
        </w:rPr>
        <w:t>Kognitivne psihologije</w:t>
      </w:r>
      <w:r w:rsidR="009F2DD5">
        <w:rPr>
          <w:rFonts w:ascii="Times New Roman" w:hAnsi="Times New Roman"/>
          <w:sz w:val="24"/>
          <w:szCs w:val="24"/>
        </w:rPr>
        <w:t xml:space="preserve"> i </w:t>
      </w:r>
      <w:r w:rsidR="009F2DD5" w:rsidRPr="009F2DD5">
        <w:rPr>
          <w:rFonts w:ascii="Times New Roman" w:hAnsi="Times New Roman"/>
          <w:i/>
          <w:sz w:val="24"/>
          <w:szCs w:val="24"/>
        </w:rPr>
        <w:t>Psihologije obrazovanja</w:t>
      </w:r>
      <w:r w:rsidR="009F2DD5">
        <w:rPr>
          <w:rFonts w:ascii="Times New Roman" w:hAnsi="Times New Roman"/>
          <w:sz w:val="24"/>
          <w:szCs w:val="24"/>
        </w:rPr>
        <w:t xml:space="preserve">. Pisanje je važno jer predstavlja opću ili generativnu sposobnost </w:t>
      </w:r>
      <w:r w:rsidR="00D31CB0">
        <w:rPr>
          <w:rFonts w:ascii="Times New Roman" w:hAnsi="Times New Roman"/>
          <w:sz w:val="24"/>
          <w:szCs w:val="24"/>
        </w:rPr>
        <w:t xml:space="preserve">pojedinca. Važno je kako </w:t>
      </w:r>
      <w:r w:rsidR="009F2DD5">
        <w:rPr>
          <w:rFonts w:ascii="Times New Roman" w:hAnsi="Times New Roman"/>
          <w:sz w:val="24"/>
          <w:szCs w:val="24"/>
        </w:rPr>
        <w:t xml:space="preserve">za ukupnu vertikalu obrazovanja, </w:t>
      </w:r>
      <w:r w:rsidR="00D31CB0">
        <w:rPr>
          <w:rFonts w:ascii="Times New Roman" w:hAnsi="Times New Roman"/>
          <w:sz w:val="24"/>
          <w:szCs w:val="24"/>
        </w:rPr>
        <w:t>tako</w:t>
      </w:r>
      <w:r w:rsidR="009F2DD5">
        <w:rPr>
          <w:rFonts w:ascii="Times New Roman" w:hAnsi="Times New Roman"/>
          <w:sz w:val="24"/>
          <w:szCs w:val="24"/>
        </w:rPr>
        <w:t xml:space="preserve"> i </w:t>
      </w:r>
      <w:r w:rsidR="00D31CB0">
        <w:rPr>
          <w:rFonts w:ascii="Times New Roman" w:hAnsi="Times New Roman"/>
          <w:sz w:val="24"/>
          <w:szCs w:val="24"/>
        </w:rPr>
        <w:t xml:space="preserve">za </w:t>
      </w:r>
      <w:r w:rsidR="009F2DD5">
        <w:rPr>
          <w:rFonts w:ascii="Times New Roman" w:hAnsi="Times New Roman"/>
          <w:sz w:val="24"/>
          <w:szCs w:val="24"/>
        </w:rPr>
        <w:t xml:space="preserve">cjeloživotno učenje pojedinca. </w:t>
      </w:r>
      <w:r w:rsidR="00D31CB0">
        <w:rPr>
          <w:rFonts w:ascii="Times New Roman" w:hAnsi="Times New Roman"/>
          <w:sz w:val="24"/>
          <w:szCs w:val="24"/>
        </w:rPr>
        <w:t xml:space="preserve">Pisanje pomaže, razvija i precizira mišljenje pojedinca. Ono je i </w:t>
      </w:r>
      <w:r w:rsidR="009F2DD5">
        <w:rPr>
          <w:rFonts w:ascii="Times New Roman" w:hAnsi="Times New Roman"/>
          <w:sz w:val="24"/>
          <w:szCs w:val="24"/>
        </w:rPr>
        <w:t xml:space="preserve">važna sastavnica mnogih suvremenih zanimanja. </w:t>
      </w:r>
    </w:p>
    <w:p w:rsidR="0022752B" w:rsidRPr="00691C86" w:rsidRDefault="0022752B" w:rsidP="00846D0B">
      <w:pPr>
        <w:spacing w:line="360" w:lineRule="auto"/>
        <w:jc w:val="both"/>
        <w:rPr>
          <w:rFonts w:ascii="Times New Roman" w:hAnsi="Times New Roman"/>
          <w:b/>
          <w:sz w:val="24"/>
          <w:szCs w:val="24"/>
        </w:rPr>
      </w:pPr>
      <w:r w:rsidRPr="00691C86">
        <w:rPr>
          <w:rFonts w:ascii="Times New Roman" w:hAnsi="Times New Roman"/>
          <w:b/>
          <w:sz w:val="24"/>
          <w:szCs w:val="24"/>
        </w:rPr>
        <w:t>LITERATURA:</w:t>
      </w:r>
    </w:p>
    <w:p w:rsidR="0080374A" w:rsidRDefault="00C0233F" w:rsidP="00846D0B">
      <w:pPr>
        <w:spacing w:line="360" w:lineRule="auto"/>
        <w:jc w:val="both"/>
        <w:rPr>
          <w:rFonts w:ascii="Times New Roman" w:hAnsi="Times New Roman"/>
          <w:sz w:val="24"/>
          <w:szCs w:val="24"/>
        </w:rPr>
      </w:pPr>
      <w:r w:rsidRPr="0009027D">
        <w:rPr>
          <w:rFonts w:ascii="Times New Roman" w:hAnsi="Times New Roman"/>
          <w:sz w:val="24"/>
          <w:szCs w:val="24"/>
        </w:rPr>
        <w:t>A</w:t>
      </w:r>
      <w:r w:rsidR="0080374A" w:rsidRPr="0009027D">
        <w:rPr>
          <w:rFonts w:ascii="Times New Roman" w:hAnsi="Times New Roman"/>
          <w:sz w:val="24"/>
          <w:szCs w:val="24"/>
        </w:rPr>
        <w:t>lamargot, D. i Chanquoy, L. (2001)</w:t>
      </w:r>
      <w:r w:rsidR="00F90DAB">
        <w:rPr>
          <w:rFonts w:ascii="Times New Roman" w:hAnsi="Times New Roman"/>
          <w:sz w:val="24"/>
          <w:szCs w:val="24"/>
        </w:rPr>
        <w:t>.</w:t>
      </w:r>
      <w:r w:rsidR="0080374A" w:rsidRPr="0009027D">
        <w:rPr>
          <w:rFonts w:ascii="Times New Roman" w:hAnsi="Times New Roman"/>
          <w:sz w:val="24"/>
          <w:szCs w:val="24"/>
        </w:rPr>
        <w:t xml:space="preserve"> </w:t>
      </w:r>
      <w:r w:rsidR="0080374A" w:rsidRPr="0009027D">
        <w:rPr>
          <w:rFonts w:ascii="Times New Roman" w:hAnsi="Times New Roman"/>
          <w:i/>
          <w:sz w:val="24"/>
          <w:szCs w:val="24"/>
        </w:rPr>
        <w:t>Through the Models of Writing</w:t>
      </w:r>
      <w:r w:rsidR="0080374A" w:rsidRPr="0009027D">
        <w:rPr>
          <w:rFonts w:ascii="Times New Roman" w:hAnsi="Times New Roman"/>
          <w:sz w:val="24"/>
          <w:szCs w:val="24"/>
        </w:rPr>
        <w:t>. Dordrecht: Kluwer Academic Publishers.</w:t>
      </w:r>
    </w:p>
    <w:p w:rsidR="00A47CBA" w:rsidRPr="00A47CBA" w:rsidRDefault="008B3A24" w:rsidP="00846D0B">
      <w:pPr>
        <w:spacing w:line="360" w:lineRule="auto"/>
        <w:jc w:val="both"/>
        <w:rPr>
          <w:rFonts w:ascii="Times New Roman" w:hAnsi="Times New Roman"/>
          <w:color w:val="FF0000"/>
          <w:sz w:val="24"/>
          <w:szCs w:val="24"/>
        </w:rPr>
      </w:pPr>
      <w:r w:rsidRPr="008B3A24">
        <w:rPr>
          <w:rFonts w:ascii="Times New Roman" w:hAnsi="Times New Roman"/>
          <w:sz w:val="24"/>
          <w:szCs w:val="24"/>
        </w:rPr>
        <w:t>August-Brady, M.M. (2005</w:t>
      </w:r>
      <w:r w:rsidR="00A9354E">
        <w:rPr>
          <w:rFonts w:ascii="Times New Roman" w:hAnsi="Times New Roman"/>
          <w:sz w:val="24"/>
          <w:szCs w:val="24"/>
        </w:rPr>
        <w:t>)</w:t>
      </w:r>
      <w:r w:rsidR="00F90DAB">
        <w:rPr>
          <w:rFonts w:ascii="Times New Roman" w:hAnsi="Times New Roman"/>
          <w:sz w:val="24"/>
          <w:szCs w:val="24"/>
        </w:rPr>
        <w:t>.</w:t>
      </w:r>
      <w:r w:rsidRPr="008B3A24">
        <w:rPr>
          <w:rFonts w:ascii="Times New Roman" w:hAnsi="Times New Roman"/>
          <w:sz w:val="24"/>
          <w:szCs w:val="24"/>
        </w:rPr>
        <w:t xml:space="preserve"> The effect of metacognitive intervention on approach to and self-regulation of learning in baccalaureate nursing students. </w:t>
      </w:r>
      <w:r w:rsidRPr="008B3A24">
        <w:rPr>
          <w:rFonts w:ascii="Times New Roman" w:hAnsi="Times New Roman"/>
          <w:i/>
          <w:sz w:val="24"/>
          <w:szCs w:val="24"/>
        </w:rPr>
        <w:t>Journal of Nursing Education</w:t>
      </w:r>
      <w:r w:rsidRPr="008B3A24">
        <w:rPr>
          <w:rFonts w:ascii="Times New Roman" w:hAnsi="Times New Roman"/>
          <w:sz w:val="24"/>
          <w:szCs w:val="24"/>
        </w:rPr>
        <w:t xml:space="preserve">, </w:t>
      </w:r>
      <w:r w:rsidRPr="008B3A24">
        <w:rPr>
          <w:rFonts w:ascii="Times New Roman" w:hAnsi="Times New Roman"/>
          <w:i/>
          <w:sz w:val="24"/>
          <w:szCs w:val="24"/>
        </w:rPr>
        <w:t>44</w:t>
      </w:r>
      <w:r w:rsidRPr="008B3A24">
        <w:rPr>
          <w:rFonts w:ascii="Times New Roman" w:hAnsi="Times New Roman"/>
          <w:sz w:val="24"/>
          <w:szCs w:val="24"/>
        </w:rPr>
        <w:t>(7), 297-305.</w:t>
      </w:r>
    </w:p>
    <w:p w:rsidR="0080374A" w:rsidRPr="0009027D" w:rsidRDefault="0080374A" w:rsidP="00846D0B">
      <w:pPr>
        <w:spacing w:line="360" w:lineRule="auto"/>
        <w:jc w:val="both"/>
        <w:rPr>
          <w:rFonts w:ascii="Times New Roman" w:hAnsi="Times New Roman"/>
          <w:sz w:val="24"/>
          <w:szCs w:val="24"/>
        </w:rPr>
      </w:pPr>
      <w:r w:rsidRPr="0009027D">
        <w:rPr>
          <w:rFonts w:ascii="Times New Roman" w:hAnsi="Times New Roman"/>
          <w:sz w:val="24"/>
          <w:szCs w:val="24"/>
        </w:rPr>
        <w:t>Baddeley, A.D. (1986)</w:t>
      </w:r>
      <w:r w:rsidR="00F90DAB">
        <w:rPr>
          <w:rFonts w:ascii="Times New Roman" w:hAnsi="Times New Roman"/>
          <w:sz w:val="24"/>
          <w:szCs w:val="24"/>
        </w:rPr>
        <w:t>.</w:t>
      </w:r>
      <w:r w:rsidR="00C0233F" w:rsidRPr="0009027D">
        <w:rPr>
          <w:rFonts w:ascii="Times New Roman" w:hAnsi="Times New Roman"/>
          <w:sz w:val="24"/>
          <w:szCs w:val="24"/>
        </w:rPr>
        <w:t xml:space="preserve"> </w:t>
      </w:r>
      <w:r w:rsidR="00C0233F" w:rsidRPr="0009027D">
        <w:rPr>
          <w:rFonts w:ascii="Times New Roman" w:hAnsi="Times New Roman"/>
          <w:i/>
          <w:sz w:val="24"/>
          <w:szCs w:val="24"/>
        </w:rPr>
        <w:t>Working memory</w:t>
      </w:r>
      <w:r w:rsidR="00C0233F" w:rsidRPr="0009027D">
        <w:rPr>
          <w:rFonts w:ascii="Times New Roman" w:hAnsi="Times New Roman"/>
          <w:sz w:val="24"/>
          <w:szCs w:val="24"/>
        </w:rPr>
        <w:t>. Oxford, U.K: Clarendon.</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Bereiter, C., Scardamalia, M. (1983</w:t>
      </w:r>
      <w:r w:rsidR="00F90DAB">
        <w:rPr>
          <w:rFonts w:ascii="Times New Roman" w:hAnsi="Times New Roman"/>
          <w:sz w:val="24"/>
          <w:szCs w:val="24"/>
        </w:rPr>
        <w:t>).</w:t>
      </w:r>
      <w:r w:rsidRPr="0009027D">
        <w:rPr>
          <w:rFonts w:ascii="Times New Roman" w:hAnsi="Times New Roman"/>
          <w:sz w:val="24"/>
          <w:szCs w:val="24"/>
        </w:rPr>
        <w:t xml:space="preserve"> Levels of inquiry in writing research, U: Mosentha</w:t>
      </w:r>
      <w:r w:rsidR="007613D8" w:rsidRPr="0009027D">
        <w:rPr>
          <w:rFonts w:ascii="Times New Roman" w:hAnsi="Times New Roman"/>
          <w:sz w:val="24"/>
          <w:szCs w:val="24"/>
        </w:rPr>
        <w:t>l, P. Walmsley, S., Tamor, L. (U</w:t>
      </w:r>
      <w:r w:rsidRPr="0009027D">
        <w:rPr>
          <w:rFonts w:ascii="Times New Roman" w:hAnsi="Times New Roman"/>
          <w:sz w:val="24"/>
          <w:szCs w:val="24"/>
        </w:rPr>
        <w:t xml:space="preserve">r.), </w:t>
      </w:r>
      <w:r w:rsidRPr="0009027D">
        <w:rPr>
          <w:rFonts w:ascii="Times New Roman" w:hAnsi="Times New Roman"/>
          <w:i/>
          <w:sz w:val="24"/>
          <w:szCs w:val="24"/>
        </w:rPr>
        <w:t>Research on writing: principles and method</w:t>
      </w:r>
      <w:r w:rsidRPr="0009027D">
        <w:rPr>
          <w:rFonts w:ascii="Times New Roman" w:hAnsi="Times New Roman"/>
          <w:sz w:val="24"/>
          <w:szCs w:val="24"/>
        </w:rPr>
        <w:t xml:space="preserve">. New York: Longman. </w:t>
      </w:r>
    </w:p>
    <w:p w:rsidR="00A579E5" w:rsidRPr="0009027D" w:rsidRDefault="00C0233F" w:rsidP="00846D0B">
      <w:pPr>
        <w:spacing w:after="0" w:line="360" w:lineRule="auto"/>
        <w:jc w:val="both"/>
        <w:rPr>
          <w:rFonts w:ascii="Times New Roman" w:hAnsi="Times New Roman"/>
          <w:sz w:val="24"/>
          <w:szCs w:val="24"/>
        </w:rPr>
      </w:pPr>
      <w:r w:rsidRPr="0009027D">
        <w:rPr>
          <w:rFonts w:ascii="Times New Roman" w:hAnsi="Times New Roman"/>
          <w:sz w:val="24"/>
          <w:szCs w:val="24"/>
        </w:rPr>
        <w:t>Bereiter, C., Scardamalia, M. (1987</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The psychology of written composition</w:t>
      </w:r>
      <w:r w:rsidRPr="0009027D">
        <w:rPr>
          <w:rFonts w:ascii="Times New Roman" w:hAnsi="Times New Roman"/>
          <w:sz w:val="24"/>
          <w:szCs w:val="24"/>
        </w:rPr>
        <w:t>. Hillsdale, NJ: Lawrence Erlbaum.</w:t>
      </w:r>
      <w:r w:rsidR="00A579E5" w:rsidRPr="0009027D">
        <w:rPr>
          <w:rFonts w:ascii="Times New Roman" w:hAnsi="Times New Roman"/>
          <w:sz w:val="24"/>
          <w:szCs w:val="24"/>
        </w:rPr>
        <w:t xml:space="preserve"> </w:t>
      </w:r>
    </w:p>
    <w:p w:rsidR="00A579E5" w:rsidRPr="0009027D" w:rsidRDefault="00A579E5" w:rsidP="00846D0B">
      <w:pPr>
        <w:spacing w:after="0" w:line="360" w:lineRule="auto"/>
        <w:jc w:val="both"/>
        <w:rPr>
          <w:rFonts w:ascii="Times New Roman" w:hAnsi="Times New Roman"/>
          <w:sz w:val="24"/>
          <w:szCs w:val="24"/>
        </w:rPr>
      </w:pPr>
      <w:r w:rsidRPr="0009027D">
        <w:rPr>
          <w:rFonts w:ascii="Times New Roman" w:hAnsi="Times New Roman"/>
          <w:sz w:val="24"/>
          <w:szCs w:val="24"/>
        </w:rPr>
        <w:t>Boscolo</w:t>
      </w:r>
      <w:r w:rsidR="003777D1" w:rsidRPr="0009027D">
        <w:rPr>
          <w:rFonts w:ascii="Times New Roman" w:hAnsi="Times New Roman"/>
          <w:sz w:val="24"/>
          <w:szCs w:val="24"/>
        </w:rPr>
        <w:t xml:space="preserve">, P., </w:t>
      </w:r>
      <w:r w:rsidRPr="0009027D">
        <w:rPr>
          <w:rFonts w:ascii="Times New Roman" w:hAnsi="Times New Roman"/>
          <w:sz w:val="24"/>
          <w:szCs w:val="24"/>
        </w:rPr>
        <w:t>Mason,</w:t>
      </w:r>
      <w:r w:rsidR="003777D1" w:rsidRPr="0009027D">
        <w:rPr>
          <w:rFonts w:ascii="Times New Roman" w:hAnsi="Times New Roman"/>
          <w:sz w:val="24"/>
          <w:szCs w:val="24"/>
        </w:rPr>
        <w:t xml:space="preserve"> L. (</w:t>
      </w:r>
      <w:r w:rsidRPr="0009027D">
        <w:rPr>
          <w:rFonts w:ascii="Times New Roman" w:hAnsi="Times New Roman"/>
          <w:sz w:val="24"/>
          <w:szCs w:val="24"/>
        </w:rPr>
        <w:t>2000</w:t>
      </w:r>
      <w:r w:rsidR="00F90DAB">
        <w:rPr>
          <w:rFonts w:ascii="Times New Roman" w:hAnsi="Times New Roman"/>
          <w:sz w:val="24"/>
          <w:szCs w:val="24"/>
        </w:rPr>
        <w:t>).</w:t>
      </w:r>
      <w:r w:rsidR="003777D1" w:rsidRPr="0009027D">
        <w:rPr>
          <w:rFonts w:ascii="Times New Roman" w:hAnsi="Times New Roman"/>
          <w:sz w:val="24"/>
          <w:szCs w:val="24"/>
        </w:rPr>
        <w:t xml:space="preserve"> Writing to learn, writing to transfer. U: Tynjala, P., Mason, L., Lonka, K. (Ur.), </w:t>
      </w:r>
      <w:r w:rsidR="003777D1" w:rsidRPr="0009027D">
        <w:rPr>
          <w:rFonts w:ascii="Times New Roman" w:hAnsi="Times New Roman"/>
          <w:i/>
          <w:sz w:val="24"/>
          <w:szCs w:val="24"/>
        </w:rPr>
        <w:t>Writing as a learning tool: Integrating theory and practice</w:t>
      </w:r>
      <w:r w:rsidR="003777D1" w:rsidRPr="0009027D">
        <w:rPr>
          <w:rFonts w:ascii="Times New Roman" w:hAnsi="Times New Roman"/>
          <w:sz w:val="24"/>
          <w:szCs w:val="24"/>
        </w:rPr>
        <w:t xml:space="preserve"> (37-56).</w:t>
      </w:r>
      <w:r w:rsidRPr="0009027D">
        <w:rPr>
          <w:rFonts w:ascii="Times New Roman" w:hAnsi="Times New Roman"/>
          <w:sz w:val="24"/>
          <w:szCs w:val="24"/>
        </w:rPr>
        <w:t xml:space="preserve"> </w:t>
      </w:r>
      <w:r w:rsidR="003777D1" w:rsidRPr="0009027D">
        <w:rPr>
          <w:rFonts w:ascii="Times New Roman" w:hAnsi="Times New Roman"/>
          <w:sz w:val="24"/>
          <w:szCs w:val="24"/>
        </w:rPr>
        <w:t>Dordrecht, The Netherlands: Kluwer.</w:t>
      </w:r>
    </w:p>
    <w:p w:rsidR="00A579E5" w:rsidRPr="0009027D" w:rsidRDefault="00A579E5" w:rsidP="00846D0B">
      <w:pPr>
        <w:pStyle w:val="ListParagraph"/>
        <w:spacing w:line="360" w:lineRule="auto"/>
        <w:ind w:left="0"/>
        <w:jc w:val="both"/>
        <w:rPr>
          <w:rFonts w:ascii="Times New Roman" w:hAnsi="Times New Roman"/>
          <w:sz w:val="24"/>
          <w:szCs w:val="24"/>
        </w:rPr>
      </w:pPr>
      <w:r w:rsidRPr="0009027D">
        <w:rPr>
          <w:rFonts w:ascii="Times New Roman" w:hAnsi="Times New Roman"/>
          <w:sz w:val="24"/>
          <w:szCs w:val="24"/>
        </w:rPr>
        <w:t>Boscolo</w:t>
      </w:r>
      <w:r w:rsidR="008928BC" w:rsidRPr="0009027D">
        <w:rPr>
          <w:rFonts w:ascii="Times New Roman" w:hAnsi="Times New Roman"/>
          <w:sz w:val="24"/>
          <w:szCs w:val="24"/>
        </w:rPr>
        <w:t xml:space="preserve">, </w:t>
      </w:r>
      <w:r w:rsidRPr="0009027D">
        <w:rPr>
          <w:rFonts w:ascii="Times New Roman" w:hAnsi="Times New Roman"/>
          <w:sz w:val="24"/>
          <w:szCs w:val="24"/>
        </w:rPr>
        <w:t xml:space="preserve"> i Ascorti, (2004</w:t>
      </w:r>
      <w:r w:rsidR="00F90DAB">
        <w:rPr>
          <w:rFonts w:ascii="Times New Roman" w:hAnsi="Times New Roman"/>
          <w:sz w:val="24"/>
          <w:szCs w:val="24"/>
        </w:rPr>
        <w:t>).</w:t>
      </w:r>
      <w:r w:rsidRPr="0009027D">
        <w:rPr>
          <w:rFonts w:ascii="Times New Roman" w:hAnsi="Times New Roman"/>
          <w:sz w:val="24"/>
          <w:szCs w:val="24"/>
        </w:rPr>
        <w:t xml:space="preserve"> Effects of collaborative revision on children´s ability to write understandable narrative texts, U: Allal, L., Chanquoy, L., Largy, P. (</w:t>
      </w:r>
      <w:r w:rsidR="007613D8" w:rsidRPr="0009027D">
        <w:rPr>
          <w:rFonts w:ascii="Times New Roman" w:hAnsi="Times New Roman"/>
          <w:sz w:val="24"/>
          <w:szCs w:val="24"/>
        </w:rPr>
        <w:t>U</w:t>
      </w:r>
      <w:r w:rsidRPr="0009027D">
        <w:rPr>
          <w:rFonts w:ascii="Times New Roman" w:hAnsi="Times New Roman"/>
          <w:sz w:val="24"/>
          <w:szCs w:val="24"/>
        </w:rPr>
        <w:t xml:space="preserve">r.), </w:t>
      </w:r>
      <w:r w:rsidRPr="0009027D">
        <w:rPr>
          <w:rFonts w:ascii="Times New Roman" w:hAnsi="Times New Roman"/>
          <w:i/>
          <w:sz w:val="24"/>
          <w:szCs w:val="24"/>
        </w:rPr>
        <w:t xml:space="preserve">Revision cognitive and instructional processes </w:t>
      </w:r>
      <w:r w:rsidRPr="0009027D">
        <w:rPr>
          <w:rFonts w:ascii="Times New Roman" w:hAnsi="Times New Roman"/>
          <w:sz w:val="24"/>
          <w:szCs w:val="24"/>
        </w:rPr>
        <w:t>(157 - 170). New York: Kluwer Academic Publishers.</w:t>
      </w:r>
    </w:p>
    <w:p w:rsidR="00295572" w:rsidRPr="0009027D" w:rsidRDefault="00F23263" w:rsidP="00846D0B">
      <w:pPr>
        <w:spacing w:after="0" w:line="360" w:lineRule="auto"/>
        <w:jc w:val="both"/>
        <w:rPr>
          <w:rFonts w:ascii="Times New Roman" w:hAnsi="Times New Roman"/>
          <w:sz w:val="24"/>
          <w:szCs w:val="24"/>
        </w:rPr>
      </w:pPr>
      <w:r w:rsidRPr="0009027D">
        <w:rPr>
          <w:rFonts w:ascii="Times New Roman" w:hAnsi="Times New Roman"/>
          <w:sz w:val="24"/>
          <w:szCs w:val="24"/>
        </w:rPr>
        <w:lastRenderedPageBreak/>
        <w:t xml:space="preserve">Breetvelt, I., </w:t>
      </w:r>
      <w:r w:rsidR="00295572" w:rsidRPr="0009027D">
        <w:rPr>
          <w:rFonts w:ascii="Times New Roman" w:hAnsi="Times New Roman"/>
          <w:sz w:val="24"/>
          <w:szCs w:val="24"/>
        </w:rPr>
        <w:t>Bergh</w:t>
      </w:r>
      <w:r w:rsidRPr="0009027D">
        <w:rPr>
          <w:rFonts w:ascii="Times New Roman" w:hAnsi="Times New Roman"/>
          <w:sz w:val="24"/>
          <w:szCs w:val="24"/>
        </w:rPr>
        <w:t>, H.</w:t>
      </w:r>
      <w:r w:rsidR="00A40B66" w:rsidRPr="0009027D">
        <w:rPr>
          <w:rFonts w:ascii="Times New Roman" w:hAnsi="Times New Roman"/>
          <w:sz w:val="24"/>
          <w:szCs w:val="24"/>
        </w:rPr>
        <w:t>,</w:t>
      </w:r>
      <w:r w:rsidR="00295572" w:rsidRPr="0009027D">
        <w:rPr>
          <w:rFonts w:ascii="Times New Roman" w:hAnsi="Times New Roman"/>
          <w:sz w:val="24"/>
          <w:szCs w:val="24"/>
        </w:rPr>
        <w:t xml:space="preserve"> Rijlaarsdam</w:t>
      </w:r>
      <w:r w:rsidRPr="0009027D">
        <w:rPr>
          <w:rFonts w:ascii="Times New Roman" w:hAnsi="Times New Roman"/>
          <w:sz w:val="24"/>
          <w:szCs w:val="24"/>
        </w:rPr>
        <w:t>, G.</w:t>
      </w:r>
      <w:r w:rsidR="00295572" w:rsidRPr="0009027D">
        <w:rPr>
          <w:rFonts w:ascii="Times New Roman" w:hAnsi="Times New Roman"/>
          <w:sz w:val="24"/>
          <w:szCs w:val="24"/>
        </w:rPr>
        <w:t xml:space="preserve"> (1994</w:t>
      </w:r>
      <w:r w:rsidR="00F90DAB">
        <w:rPr>
          <w:rFonts w:ascii="Times New Roman" w:hAnsi="Times New Roman"/>
          <w:sz w:val="24"/>
          <w:szCs w:val="24"/>
        </w:rPr>
        <w:t>).</w:t>
      </w:r>
      <w:r w:rsidRPr="0009027D">
        <w:rPr>
          <w:rFonts w:ascii="Times New Roman" w:hAnsi="Times New Roman"/>
          <w:sz w:val="24"/>
          <w:szCs w:val="24"/>
        </w:rPr>
        <w:t xml:space="preserve"> Relations Between Writing Processes and Text Quality: When and How? </w:t>
      </w:r>
      <w:r w:rsidRPr="0009027D">
        <w:rPr>
          <w:rFonts w:ascii="Times New Roman" w:hAnsi="Times New Roman"/>
          <w:i/>
          <w:sz w:val="24"/>
          <w:szCs w:val="24"/>
        </w:rPr>
        <w:t>Cognition and Instruction</w:t>
      </w:r>
      <w:r w:rsidRPr="0009027D">
        <w:rPr>
          <w:rFonts w:ascii="Times New Roman" w:hAnsi="Times New Roman"/>
          <w:sz w:val="24"/>
          <w:szCs w:val="24"/>
        </w:rPr>
        <w:t xml:space="preserve">, </w:t>
      </w:r>
      <w:r w:rsidRPr="0009027D">
        <w:rPr>
          <w:rFonts w:ascii="Times New Roman" w:hAnsi="Times New Roman"/>
          <w:i/>
          <w:sz w:val="24"/>
          <w:szCs w:val="24"/>
        </w:rPr>
        <w:t>12</w:t>
      </w:r>
      <w:r w:rsidRPr="00F90DAB">
        <w:rPr>
          <w:rFonts w:ascii="Times New Roman" w:hAnsi="Times New Roman"/>
          <w:i/>
          <w:sz w:val="24"/>
          <w:szCs w:val="24"/>
        </w:rPr>
        <w:t>, 2</w:t>
      </w:r>
      <w:r w:rsidRPr="00F90DAB">
        <w:rPr>
          <w:rFonts w:ascii="Times New Roman" w:hAnsi="Times New Roman"/>
          <w:sz w:val="24"/>
          <w:szCs w:val="24"/>
        </w:rPr>
        <w:t>,</w:t>
      </w:r>
      <w:r w:rsidRPr="0009027D">
        <w:rPr>
          <w:rFonts w:ascii="Times New Roman" w:hAnsi="Times New Roman"/>
          <w:sz w:val="24"/>
          <w:szCs w:val="24"/>
        </w:rPr>
        <w:t xml:space="preserve"> 103-123.</w:t>
      </w:r>
    </w:p>
    <w:p w:rsidR="00EB2BEC" w:rsidRPr="0009027D" w:rsidRDefault="00C043AA" w:rsidP="00846D0B">
      <w:pPr>
        <w:autoSpaceDE w:val="0"/>
        <w:autoSpaceDN w:val="0"/>
        <w:adjustRightInd w:val="0"/>
        <w:spacing w:line="360" w:lineRule="auto"/>
        <w:jc w:val="both"/>
        <w:rPr>
          <w:rFonts w:ascii="Times New Roman" w:hAnsi="Times New Roman"/>
          <w:sz w:val="24"/>
          <w:szCs w:val="24"/>
        </w:rPr>
      </w:pPr>
      <w:r w:rsidRPr="0009027D">
        <w:rPr>
          <w:rFonts w:ascii="Times New Roman" w:hAnsi="Times New Roman"/>
          <w:sz w:val="24"/>
          <w:szCs w:val="24"/>
        </w:rPr>
        <w:t>Brunning,</w:t>
      </w:r>
      <w:r w:rsidR="00A964F5" w:rsidRPr="0009027D">
        <w:rPr>
          <w:rFonts w:ascii="Times New Roman" w:hAnsi="Times New Roman"/>
          <w:sz w:val="24"/>
          <w:szCs w:val="24"/>
        </w:rPr>
        <w:t xml:space="preserve"> R.,</w:t>
      </w:r>
      <w:r w:rsidRPr="0009027D">
        <w:rPr>
          <w:rFonts w:ascii="Times New Roman" w:hAnsi="Times New Roman"/>
          <w:sz w:val="24"/>
          <w:szCs w:val="24"/>
        </w:rPr>
        <w:t xml:space="preserve"> Horn</w:t>
      </w:r>
      <w:r w:rsidR="00A964F5" w:rsidRPr="0009027D">
        <w:rPr>
          <w:rFonts w:ascii="Times New Roman" w:hAnsi="Times New Roman"/>
          <w:sz w:val="24"/>
          <w:szCs w:val="24"/>
        </w:rPr>
        <w:t>, C.</w:t>
      </w:r>
      <w:r w:rsidRPr="0009027D">
        <w:rPr>
          <w:rFonts w:ascii="Times New Roman" w:hAnsi="Times New Roman"/>
          <w:sz w:val="24"/>
          <w:szCs w:val="24"/>
        </w:rPr>
        <w:t xml:space="preserve"> (2000)</w:t>
      </w:r>
      <w:r w:rsidR="00F90DAB">
        <w:rPr>
          <w:rFonts w:ascii="Times New Roman" w:hAnsi="Times New Roman"/>
          <w:sz w:val="24"/>
          <w:szCs w:val="24"/>
        </w:rPr>
        <w:t>.</w:t>
      </w:r>
      <w:r w:rsidR="00A964F5" w:rsidRPr="0009027D">
        <w:rPr>
          <w:rFonts w:ascii="Times New Roman" w:hAnsi="Times New Roman"/>
          <w:sz w:val="24"/>
          <w:szCs w:val="24"/>
        </w:rPr>
        <w:t xml:space="preserve"> Developing Motivation to Write, </w:t>
      </w:r>
      <w:r w:rsidR="00A964F5" w:rsidRPr="0009027D">
        <w:rPr>
          <w:rFonts w:ascii="Times New Roman" w:hAnsi="Times New Roman"/>
          <w:i/>
          <w:sz w:val="24"/>
          <w:szCs w:val="24"/>
        </w:rPr>
        <w:t>Educational Psychologist</w:t>
      </w:r>
      <w:r w:rsidR="00A964F5" w:rsidRPr="0009027D">
        <w:rPr>
          <w:rFonts w:ascii="Times New Roman" w:hAnsi="Times New Roman"/>
          <w:sz w:val="24"/>
          <w:szCs w:val="24"/>
        </w:rPr>
        <w:t xml:space="preserve">, </w:t>
      </w:r>
      <w:r w:rsidR="00A964F5" w:rsidRPr="0009027D">
        <w:rPr>
          <w:rFonts w:ascii="Times New Roman" w:hAnsi="Times New Roman"/>
          <w:i/>
          <w:sz w:val="24"/>
          <w:szCs w:val="24"/>
        </w:rPr>
        <w:t>35</w:t>
      </w:r>
      <w:r w:rsidR="00A964F5" w:rsidRPr="00F90DAB">
        <w:rPr>
          <w:rFonts w:ascii="Times New Roman" w:hAnsi="Times New Roman"/>
          <w:sz w:val="24"/>
          <w:szCs w:val="24"/>
        </w:rPr>
        <w:t>(1),</w:t>
      </w:r>
      <w:r w:rsidR="00A964F5" w:rsidRPr="0009027D">
        <w:rPr>
          <w:rFonts w:ascii="Times New Roman" w:hAnsi="Times New Roman"/>
          <w:sz w:val="24"/>
          <w:szCs w:val="24"/>
        </w:rPr>
        <w:t xml:space="preserve"> 25-37.</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Čudina-Obradović, M. (2000</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Kad kraljević piše kraljevni</w:t>
      </w:r>
      <w:r w:rsidRPr="0009027D">
        <w:rPr>
          <w:rFonts w:ascii="Times New Roman" w:hAnsi="Times New Roman"/>
          <w:sz w:val="24"/>
          <w:szCs w:val="24"/>
        </w:rPr>
        <w:t>. Zagreb: Udruga roditelja „Korak po korak“ za promicanje kvalitete življenja djece i obitelji.</w:t>
      </w:r>
    </w:p>
    <w:p w:rsidR="009A6658" w:rsidRPr="0009027D" w:rsidRDefault="009A6658" w:rsidP="00846D0B">
      <w:pPr>
        <w:spacing w:after="0" w:line="360" w:lineRule="auto"/>
        <w:jc w:val="both"/>
        <w:rPr>
          <w:rFonts w:ascii="Times New Roman" w:hAnsi="Times New Roman"/>
          <w:sz w:val="24"/>
          <w:szCs w:val="24"/>
        </w:rPr>
      </w:pPr>
      <w:r w:rsidRPr="0009027D">
        <w:rPr>
          <w:rFonts w:ascii="Times New Roman" w:hAnsi="Times New Roman"/>
          <w:sz w:val="24"/>
          <w:szCs w:val="24"/>
        </w:rPr>
        <w:t>Daly</w:t>
      </w:r>
      <w:r w:rsidR="00A607D2" w:rsidRPr="0009027D">
        <w:rPr>
          <w:rFonts w:ascii="Times New Roman" w:hAnsi="Times New Roman"/>
          <w:sz w:val="24"/>
          <w:szCs w:val="24"/>
        </w:rPr>
        <w:t>, J.A.,</w:t>
      </w:r>
      <w:r w:rsidRPr="0009027D">
        <w:rPr>
          <w:rFonts w:ascii="Times New Roman" w:hAnsi="Times New Roman"/>
          <w:sz w:val="24"/>
          <w:szCs w:val="24"/>
        </w:rPr>
        <w:t xml:space="preserve"> Miller,</w:t>
      </w:r>
      <w:r w:rsidR="00A607D2" w:rsidRPr="0009027D">
        <w:rPr>
          <w:rFonts w:ascii="Times New Roman" w:hAnsi="Times New Roman"/>
          <w:sz w:val="24"/>
          <w:szCs w:val="24"/>
        </w:rPr>
        <w:t xml:space="preserve"> M.D. (</w:t>
      </w:r>
      <w:r w:rsidRPr="0009027D">
        <w:rPr>
          <w:rFonts w:ascii="Times New Roman" w:hAnsi="Times New Roman"/>
          <w:sz w:val="24"/>
          <w:szCs w:val="24"/>
        </w:rPr>
        <w:t>1975</w:t>
      </w:r>
      <w:r w:rsidR="00A9354E">
        <w:rPr>
          <w:rFonts w:ascii="Times New Roman" w:hAnsi="Times New Roman"/>
          <w:sz w:val="24"/>
          <w:szCs w:val="24"/>
        </w:rPr>
        <w:t>)</w:t>
      </w:r>
      <w:r w:rsidR="00F90DAB">
        <w:rPr>
          <w:rFonts w:ascii="Times New Roman" w:hAnsi="Times New Roman"/>
          <w:sz w:val="24"/>
          <w:szCs w:val="24"/>
        </w:rPr>
        <w:t>.</w:t>
      </w:r>
      <w:r w:rsidR="00A607D2" w:rsidRPr="0009027D">
        <w:rPr>
          <w:rFonts w:ascii="Times New Roman" w:hAnsi="Times New Roman"/>
          <w:sz w:val="24"/>
          <w:szCs w:val="24"/>
        </w:rPr>
        <w:t xml:space="preserve"> The development of a measure of writing apprehension, </w:t>
      </w:r>
      <w:r w:rsidR="00A607D2" w:rsidRPr="0009027D">
        <w:rPr>
          <w:rFonts w:ascii="Times New Roman" w:hAnsi="Times New Roman"/>
          <w:i/>
          <w:sz w:val="24"/>
          <w:szCs w:val="24"/>
        </w:rPr>
        <w:t>Research in the Teaching of English</w:t>
      </w:r>
      <w:r w:rsidR="00A607D2" w:rsidRPr="0009027D">
        <w:rPr>
          <w:rFonts w:ascii="Times New Roman" w:hAnsi="Times New Roman"/>
          <w:sz w:val="24"/>
          <w:szCs w:val="24"/>
        </w:rPr>
        <w:t xml:space="preserve">, </w:t>
      </w:r>
      <w:r w:rsidR="00A607D2" w:rsidRPr="00F90DAB">
        <w:rPr>
          <w:rFonts w:ascii="Times New Roman" w:hAnsi="Times New Roman"/>
          <w:i/>
          <w:sz w:val="24"/>
          <w:szCs w:val="24"/>
        </w:rPr>
        <w:t>9</w:t>
      </w:r>
      <w:r w:rsidR="00A607D2" w:rsidRPr="0009027D">
        <w:rPr>
          <w:rFonts w:ascii="Times New Roman" w:hAnsi="Times New Roman"/>
          <w:sz w:val="24"/>
          <w:szCs w:val="24"/>
        </w:rPr>
        <w:t>, 242-249.</w:t>
      </w:r>
    </w:p>
    <w:p w:rsidR="00BF1DB6" w:rsidRPr="0009027D" w:rsidRDefault="00BF1DB6" w:rsidP="00846D0B">
      <w:pPr>
        <w:spacing w:after="0" w:line="360" w:lineRule="auto"/>
        <w:jc w:val="both"/>
        <w:rPr>
          <w:rFonts w:ascii="Times New Roman" w:hAnsi="Times New Roman"/>
          <w:sz w:val="24"/>
          <w:szCs w:val="24"/>
        </w:rPr>
      </w:pPr>
      <w:r w:rsidRPr="0009027D">
        <w:rPr>
          <w:rFonts w:ascii="Times New Roman" w:hAnsi="Times New Roman"/>
          <w:sz w:val="24"/>
          <w:szCs w:val="24"/>
        </w:rPr>
        <w:t>Kellogg, R. T. (1994</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 xml:space="preserve">Cognitive </w:t>
      </w:r>
      <w:r w:rsidR="00C410D1" w:rsidRPr="0009027D">
        <w:rPr>
          <w:rFonts w:ascii="Times New Roman" w:hAnsi="Times New Roman"/>
          <w:i/>
          <w:sz w:val="24"/>
          <w:szCs w:val="24"/>
        </w:rPr>
        <w:t>P</w:t>
      </w:r>
      <w:r w:rsidRPr="0009027D">
        <w:rPr>
          <w:rFonts w:ascii="Times New Roman" w:hAnsi="Times New Roman"/>
          <w:i/>
          <w:sz w:val="24"/>
          <w:szCs w:val="24"/>
        </w:rPr>
        <w:t>sychology</w:t>
      </w:r>
      <w:r w:rsidRPr="0009027D">
        <w:rPr>
          <w:rFonts w:ascii="Times New Roman" w:hAnsi="Times New Roman"/>
          <w:sz w:val="24"/>
          <w:szCs w:val="24"/>
        </w:rPr>
        <w:t>, London: SAGE publications.</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Kellogg, R.T. (1996</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A model of Working Memory in writing, U: Levy, C.M. i Ransdell, S. (</w:t>
      </w:r>
      <w:r w:rsidR="008A08A7" w:rsidRPr="0009027D">
        <w:rPr>
          <w:rFonts w:ascii="Times New Roman" w:hAnsi="Times New Roman"/>
          <w:sz w:val="24"/>
          <w:szCs w:val="24"/>
        </w:rPr>
        <w:t>U</w:t>
      </w:r>
      <w:r w:rsidRPr="0009027D">
        <w:rPr>
          <w:rFonts w:ascii="Times New Roman" w:hAnsi="Times New Roman"/>
          <w:sz w:val="24"/>
          <w:szCs w:val="24"/>
        </w:rPr>
        <w:t xml:space="preserve">r.), </w:t>
      </w:r>
      <w:r w:rsidRPr="0009027D">
        <w:rPr>
          <w:rFonts w:ascii="Times New Roman" w:hAnsi="Times New Roman"/>
          <w:i/>
          <w:sz w:val="24"/>
          <w:szCs w:val="24"/>
        </w:rPr>
        <w:t>The science of writing: Theories, methods, individual differences and application, Mahwah</w:t>
      </w:r>
      <w:r w:rsidRPr="0009027D">
        <w:rPr>
          <w:rFonts w:ascii="Times New Roman" w:hAnsi="Times New Roman"/>
          <w:sz w:val="24"/>
          <w:szCs w:val="24"/>
        </w:rPr>
        <w:t>. NJ: Lawrance Erlbaum Associates.</w:t>
      </w:r>
    </w:p>
    <w:p w:rsidR="00A40B66"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Kellogg, R.T. (1999</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Components of Working Memory in text production, U: Rijlaarsdam, G., Esperet, E., Torrance, M., Jeffery, G. (</w:t>
      </w:r>
      <w:r w:rsidR="008A08A7" w:rsidRPr="0009027D">
        <w:rPr>
          <w:rFonts w:ascii="Times New Roman" w:hAnsi="Times New Roman"/>
          <w:sz w:val="24"/>
          <w:szCs w:val="24"/>
        </w:rPr>
        <w:t>U</w:t>
      </w:r>
      <w:r w:rsidRPr="0009027D">
        <w:rPr>
          <w:rFonts w:ascii="Times New Roman" w:hAnsi="Times New Roman"/>
          <w:sz w:val="24"/>
          <w:szCs w:val="24"/>
        </w:rPr>
        <w:t xml:space="preserve">r.), </w:t>
      </w:r>
      <w:r w:rsidRPr="0009027D">
        <w:rPr>
          <w:rFonts w:ascii="Times New Roman" w:hAnsi="Times New Roman"/>
          <w:i/>
          <w:sz w:val="24"/>
          <w:szCs w:val="24"/>
        </w:rPr>
        <w:t>Studies in Writing, Vol. 3, The cognitive demands of writing: processing capacity and Working Memory effects in text production</w:t>
      </w:r>
      <w:r w:rsidRPr="0009027D">
        <w:rPr>
          <w:rFonts w:ascii="Times New Roman" w:hAnsi="Times New Roman"/>
          <w:sz w:val="24"/>
          <w:szCs w:val="24"/>
        </w:rPr>
        <w:t xml:space="preserve"> (43-61). Amsterdam: Amsterdam University Press. </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Flower, L., Hayes, J.R. (1981</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A Cognitive Process Theory of Writing. </w:t>
      </w:r>
      <w:r w:rsidRPr="0009027D">
        <w:rPr>
          <w:rFonts w:ascii="Times New Roman" w:hAnsi="Times New Roman"/>
          <w:i/>
          <w:iCs/>
          <w:sz w:val="24"/>
          <w:szCs w:val="24"/>
        </w:rPr>
        <w:t>College Composition and Communication</w:t>
      </w:r>
      <w:r w:rsidRPr="0009027D">
        <w:rPr>
          <w:rFonts w:ascii="Times New Roman" w:hAnsi="Times New Roman"/>
          <w:sz w:val="24"/>
          <w:szCs w:val="24"/>
        </w:rPr>
        <w:t xml:space="preserve">,  </w:t>
      </w:r>
      <w:r w:rsidRPr="0009027D">
        <w:rPr>
          <w:rFonts w:ascii="Times New Roman" w:hAnsi="Times New Roman"/>
          <w:i/>
          <w:sz w:val="24"/>
          <w:szCs w:val="24"/>
        </w:rPr>
        <w:t xml:space="preserve">32 </w:t>
      </w:r>
      <w:r w:rsidRPr="00F90DAB">
        <w:rPr>
          <w:rFonts w:ascii="Times New Roman" w:hAnsi="Times New Roman"/>
          <w:sz w:val="24"/>
          <w:szCs w:val="24"/>
        </w:rPr>
        <w:t>(4),</w:t>
      </w:r>
      <w:r w:rsidRPr="0009027D">
        <w:rPr>
          <w:rFonts w:ascii="Times New Roman" w:hAnsi="Times New Roman"/>
          <w:sz w:val="24"/>
          <w:szCs w:val="24"/>
        </w:rPr>
        <w:t xml:space="preserve"> 365-87.</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Flower, L.S., Hayes, J.R., Carey, L., Schriver, K., Stratman, J. (1986</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Detection, diagnosis and the strategies of revision. </w:t>
      </w:r>
      <w:r w:rsidRPr="0009027D">
        <w:rPr>
          <w:rFonts w:ascii="Times New Roman" w:hAnsi="Times New Roman"/>
          <w:i/>
          <w:sz w:val="24"/>
          <w:szCs w:val="24"/>
        </w:rPr>
        <w:t>College Composition and Communication</w:t>
      </w:r>
      <w:r w:rsidRPr="0009027D">
        <w:rPr>
          <w:rFonts w:ascii="Times New Roman" w:hAnsi="Times New Roman"/>
          <w:sz w:val="24"/>
          <w:szCs w:val="24"/>
        </w:rPr>
        <w:t xml:space="preserve">, </w:t>
      </w:r>
      <w:r w:rsidRPr="0009027D">
        <w:rPr>
          <w:rFonts w:ascii="Times New Roman" w:hAnsi="Times New Roman"/>
          <w:i/>
          <w:sz w:val="24"/>
          <w:szCs w:val="24"/>
        </w:rPr>
        <w:t>37</w:t>
      </w:r>
      <w:r w:rsidRPr="0009027D">
        <w:rPr>
          <w:rFonts w:ascii="Times New Roman" w:hAnsi="Times New Roman"/>
          <w:sz w:val="24"/>
          <w:szCs w:val="24"/>
        </w:rPr>
        <w:t>, 16-55.</w:t>
      </w:r>
    </w:p>
    <w:p w:rsidR="00A40B66" w:rsidRPr="0009027D" w:rsidRDefault="00C72E91" w:rsidP="00846D0B">
      <w:pPr>
        <w:spacing w:line="360" w:lineRule="auto"/>
        <w:jc w:val="both"/>
        <w:rPr>
          <w:rFonts w:ascii="Times New Roman" w:hAnsi="Times New Roman"/>
          <w:sz w:val="24"/>
          <w:szCs w:val="24"/>
        </w:rPr>
      </w:pPr>
      <w:r w:rsidRPr="0009027D">
        <w:rPr>
          <w:rFonts w:ascii="Times New Roman" w:hAnsi="Times New Roman"/>
          <w:sz w:val="24"/>
          <w:szCs w:val="24"/>
        </w:rPr>
        <w:t>Graham, S.</w:t>
      </w:r>
      <w:r w:rsidR="00A40B66" w:rsidRPr="0009027D">
        <w:rPr>
          <w:rFonts w:ascii="Times New Roman" w:hAnsi="Times New Roman"/>
          <w:sz w:val="24"/>
          <w:szCs w:val="24"/>
        </w:rPr>
        <w:t>, Harris, K.</w:t>
      </w:r>
      <w:r w:rsidRPr="0009027D">
        <w:rPr>
          <w:rFonts w:ascii="Times New Roman" w:hAnsi="Times New Roman"/>
          <w:sz w:val="24"/>
          <w:szCs w:val="24"/>
        </w:rPr>
        <w:t>R.</w:t>
      </w:r>
      <w:r w:rsidR="00A40B66" w:rsidRPr="0009027D">
        <w:rPr>
          <w:rFonts w:ascii="Times New Roman" w:hAnsi="Times New Roman"/>
          <w:sz w:val="24"/>
          <w:szCs w:val="24"/>
        </w:rPr>
        <w:t xml:space="preserve"> (2000</w:t>
      </w:r>
      <w:r w:rsidR="00F90DAB">
        <w:rPr>
          <w:rFonts w:ascii="Times New Roman" w:hAnsi="Times New Roman"/>
          <w:sz w:val="24"/>
          <w:szCs w:val="24"/>
        </w:rPr>
        <w:t>).</w:t>
      </w:r>
      <w:r w:rsidR="00A40B66" w:rsidRPr="0009027D">
        <w:rPr>
          <w:rFonts w:ascii="Times New Roman" w:hAnsi="Times New Roman"/>
          <w:sz w:val="24"/>
          <w:szCs w:val="24"/>
        </w:rPr>
        <w:t xml:space="preserve"> The Role of Self-Regulation and Transcription Skills in Writing and Writing Development. </w:t>
      </w:r>
      <w:r w:rsidR="00A40B66" w:rsidRPr="0009027D">
        <w:rPr>
          <w:rFonts w:ascii="Times New Roman" w:hAnsi="Times New Roman"/>
          <w:i/>
          <w:sz w:val="24"/>
          <w:szCs w:val="24"/>
        </w:rPr>
        <w:t>Educational Psychologist</w:t>
      </w:r>
      <w:r w:rsidR="00A40B66" w:rsidRPr="0009027D">
        <w:rPr>
          <w:rFonts w:ascii="Times New Roman" w:hAnsi="Times New Roman"/>
          <w:sz w:val="24"/>
          <w:szCs w:val="24"/>
        </w:rPr>
        <w:t xml:space="preserve">, </w:t>
      </w:r>
      <w:r w:rsidR="00A40B66" w:rsidRPr="0009027D">
        <w:rPr>
          <w:rFonts w:ascii="Times New Roman" w:hAnsi="Times New Roman"/>
          <w:i/>
          <w:sz w:val="24"/>
          <w:szCs w:val="24"/>
        </w:rPr>
        <w:t>35</w:t>
      </w:r>
      <w:r w:rsidR="00A40B66" w:rsidRPr="00F90DAB">
        <w:rPr>
          <w:rFonts w:ascii="Times New Roman" w:hAnsi="Times New Roman"/>
          <w:sz w:val="24"/>
          <w:szCs w:val="24"/>
        </w:rPr>
        <w:t>(1)</w:t>
      </w:r>
      <w:r w:rsidRPr="00F90DAB">
        <w:rPr>
          <w:rFonts w:ascii="Times New Roman" w:hAnsi="Times New Roman"/>
          <w:sz w:val="24"/>
          <w:szCs w:val="24"/>
        </w:rPr>
        <w:t>,</w:t>
      </w:r>
      <w:r w:rsidRPr="0009027D">
        <w:rPr>
          <w:rFonts w:ascii="Times New Roman" w:hAnsi="Times New Roman"/>
          <w:sz w:val="24"/>
          <w:szCs w:val="24"/>
        </w:rPr>
        <w:t xml:space="preserve"> 3-12</w:t>
      </w:r>
      <w:r w:rsidR="00A40B66" w:rsidRPr="0009027D">
        <w:rPr>
          <w:rFonts w:ascii="Times New Roman" w:hAnsi="Times New Roman"/>
          <w:sz w:val="24"/>
          <w:szCs w:val="24"/>
        </w:rPr>
        <w:t xml:space="preserve">.       </w:t>
      </w:r>
    </w:p>
    <w:p w:rsidR="008928BC" w:rsidRPr="0009027D" w:rsidRDefault="008928BC" w:rsidP="00846D0B">
      <w:pPr>
        <w:pStyle w:val="ListParagraph"/>
        <w:spacing w:line="360" w:lineRule="auto"/>
        <w:ind w:left="0"/>
        <w:jc w:val="both"/>
        <w:rPr>
          <w:rFonts w:ascii="Times New Roman" w:hAnsi="Times New Roman"/>
          <w:sz w:val="24"/>
          <w:szCs w:val="24"/>
        </w:rPr>
      </w:pPr>
      <w:r w:rsidRPr="0009027D">
        <w:rPr>
          <w:rFonts w:ascii="Times New Roman" w:hAnsi="Times New Roman"/>
          <w:sz w:val="24"/>
          <w:szCs w:val="24"/>
        </w:rPr>
        <w:t>Hayes, J.R. i Flower</w:t>
      </w:r>
      <w:r w:rsidR="00A607D2" w:rsidRPr="0009027D">
        <w:rPr>
          <w:rFonts w:ascii="Times New Roman" w:hAnsi="Times New Roman"/>
          <w:sz w:val="24"/>
          <w:szCs w:val="24"/>
        </w:rPr>
        <w:t>, L.S.</w:t>
      </w:r>
      <w:r w:rsidRPr="0009027D">
        <w:rPr>
          <w:rFonts w:ascii="Times New Roman" w:hAnsi="Times New Roman"/>
          <w:sz w:val="24"/>
          <w:szCs w:val="24"/>
        </w:rPr>
        <w:t xml:space="preserve"> (1980)</w:t>
      </w:r>
      <w:r w:rsidR="00F90DAB">
        <w:rPr>
          <w:rFonts w:ascii="Times New Roman" w:hAnsi="Times New Roman"/>
          <w:sz w:val="24"/>
          <w:szCs w:val="24"/>
        </w:rPr>
        <w:t>.</w:t>
      </w:r>
      <w:r w:rsidR="00A607D2" w:rsidRPr="0009027D">
        <w:rPr>
          <w:rFonts w:ascii="Times New Roman" w:hAnsi="Times New Roman"/>
          <w:sz w:val="24"/>
          <w:szCs w:val="24"/>
        </w:rPr>
        <w:t xml:space="preserve"> Identifying the organization of writing processes, U: Gregg, L., Steinberg, E.R. (Ur.), </w:t>
      </w:r>
      <w:r w:rsidR="00A607D2" w:rsidRPr="0009027D">
        <w:rPr>
          <w:rFonts w:ascii="Times New Roman" w:hAnsi="Times New Roman"/>
          <w:i/>
          <w:sz w:val="24"/>
          <w:szCs w:val="24"/>
        </w:rPr>
        <w:t>Cognitive processes in writing</w:t>
      </w:r>
      <w:r w:rsidR="00A607D2" w:rsidRPr="0009027D">
        <w:rPr>
          <w:rFonts w:ascii="Times New Roman" w:hAnsi="Times New Roman"/>
          <w:sz w:val="24"/>
          <w:szCs w:val="24"/>
        </w:rPr>
        <w:t xml:space="preserve"> (3-30). Hillsdale, Nj: Erlbaum. </w:t>
      </w:r>
    </w:p>
    <w:p w:rsidR="006D5C1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Hayes, J.R. (1996</w:t>
      </w:r>
      <w:r w:rsidR="00F90DAB">
        <w:rPr>
          <w:rFonts w:ascii="Times New Roman" w:hAnsi="Times New Roman"/>
          <w:sz w:val="24"/>
          <w:szCs w:val="24"/>
        </w:rPr>
        <w:t>).</w:t>
      </w:r>
      <w:r w:rsidRPr="0009027D">
        <w:rPr>
          <w:rFonts w:ascii="Times New Roman" w:hAnsi="Times New Roman"/>
          <w:sz w:val="24"/>
          <w:szCs w:val="24"/>
        </w:rPr>
        <w:t xml:space="preserve"> A new framework for understanding cognition and affect in writing, U: </w:t>
      </w:r>
      <w:r w:rsidR="006D5C16" w:rsidRPr="0009027D">
        <w:rPr>
          <w:rFonts w:ascii="Times New Roman" w:hAnsi="Times New Roman"/>
          <w:sz w:val="24"/>
          <w:szCs w:val="24"/>
        </w:rPr>
        <w:t xml:space="preserve">Hidi, S. i McLaren, J. (1991). Motivational factors in writing. The role of topic interestingness, </w:t>
      </w:r>
      <w:r w:rsidR="006D5C16" w:rsidRPr="0009027D">
        <w:rPr>
          <w:rFonts w:ascii="Times New Roman" w:hAnsi="Times New Roman"/>
          <w:i/>
          <w:sz w:val="24"/>
          <w:szCs w:val="24"/>
        </w:rPr>
        <w:t>European Journal of Psychology of Education</w:t>
      </w:r>
      <w:r w:rsidR="006D5C16" w:rsidRPr="0009027D">
        <w:rPr>
          <w:rFonts w:ascii="Times New Roman" w:hAnsi="Times New Roman"/>
          <w:sz w:val="24"/>
          <w:szCs w:val="24"/>
        </w:rPr>
        <w:t xml:space="preserve">, </w:t>
      </w:r>
      <w:r w:rsidR="006D5C16" w:rsidRPr="0009027D">
        <w:rPr>
          <w:rFonts w:ascii="Times New Roman" w:hAnsi="Times New Roman"/>
          <w:i/>
          <w:sz w:val="24"/>
          <w:szCs w:val="24"/>
        </w:rPr>
        <w:t>6</w:t>
      </w:r>
      <w:r w:rsidR="006D5C16" w:rsidRPr="0009027D">
        <w:rPr>
          <w:rFonts w:ascii="Times New Roman" w:hAnsi="Times New Roman"/>
          <w:sz w:val="24"/>
          <w:szCs w:val="24"/>
        </w:rPr>
        <w:t>, 187-197.</w:t>
      </w:r>
    </w:p>
    <w:p w:rsidR="009A6658" w:rsidRPr="0009027D" w:rsidRDefault="00AA00B7" w:rsidP="00846D0B">
      <w:pPr>
        <w:spacing w:after="0" w:line="360" w:lineRule="auto"/>
        <w:jc w:val="both"/>
        <w:rPr>
          <w:rFonts w:ascii="Times New Roman" w:hAnsi="Times New Roman"/>
          <w:sz w:val="24"/>
          <w:szCs w:val="24"/>
        </w:rPr>
      </w:pPr>
      <w:r w:rsidRPr="0009027D">
        <w:rPr>
          <w:rFonts w:ascii="Times New Roman" w:hAnsi="Times New Roman"/>
          <w:sz w:val="24"/>
          <w:szCs w:val="24"/>
        </w:rPr>
        <w:t>Hidi</w:t>
      </w:r>
      <w:r w:rsidR="00A607D2" w:rsidRPr="0009027D">
        <w:rPr>
          <w:rFonts w:ascii="Times New Roman" w:hAnsi="Times New Roman"/>
          <w:sz w:val="24"/>
          <w:szCs w:val="24"/>
        </w:rPr>
        <w:t>, S.</w:t>
      </w:r>
      <w:r w:rsidRPr="0009027D">
        <w:rPr>
          <w:rFonts w:ascii="Times New Roman" w:hAnsi="Times New Roman"/>
          <w:sz w:val="24"/>
          <w:szCs w:val="24"/>
        </w:rPr>
        <w:t xml:space="preserve"> i Boscolo,</w:t>
      </w:r>
      <w:r w:rsidR="00A607D2" w:rsidRPr="0009027D">
        <w:rPr>
          <w:rFonts w:ascii="Times New Roman" w:hAnsi="Times New Roman"/>
          <w:sz w:val="24"/>
          <w:szCs w:val="24"/>
        </w:rPr>
        <w:t xml:space="preserve"> P.</w:t>
      </w:r>
      <w:r w:rsidRPr="0009027D">
        <w:rPr>
          <w:rFonts w:ascii="Times New Roman" w:hAnsi="Times New Roman"/>
          <w:sz w:val="24"/>
          <w:szCs w:val="24"/>
        </w:rPr>
        <w:t xml:space="preserve"> </w:t>
      </w:r>
      <w:r w:rsidR="007D65A8" w:rsidRPr="0009027D">
        <w:rPr>
          <w:rFonts w:ascii="Times New Roman" w:hAnsi="Times New Roman"/>
          <w:sz w:val="24"/>
          <w:szCs w:val="24"/>
        </w:rPr>
        <w:t>(</w:t>
      </w:r>
      <w:r w:rsidRPr="0009027D">
        <w:rPr>
          <w:rFonts w:ascii="Times New Roman" w:hAnsi="Times New Roman"/>
          <w:sz w:val="24"/>
          <w:szCs w:val="24"/>
        </w:rPr>
        <w:t>2006</w:t>
      </w:r>
      <w:r w:rsidR="007D65A8" w:rsidRPr="0009027D">
        <w:rPr>
          <w:rFonts w:ascii="Times New Roman" w:hAnsi="Times New Roman"/>
          <w:sz w:val="24"/>
          <w:szCs w:val="24"/>
        </w:rPr>
        <w:t>)</w:t>
      </w:r>
      <w:r w:rsidR="00F90DAB">
        <w:rPr>
          <w:rFonts w:ascii="Times New Roman" w:hAnsi="Times New Roman"/>
          <w:sz w:val="24"/>
          <w:szCs w:val="24"/>
        </w:rPr>
        <w:t>.</w:t>
      </w:r>
      <w:r w:rsidR="00A607D2" w:rsidRPr="0009027D">
        <w:rPr>
          <w:rFonts w:ascii="Times New Roman" w:hAnsi="Times New Roman"/>
          <w:sz w:val="24"/>
          <w:szCs w:val="24"/>
        </w:rPr>
        <w:t xml:space="preserve"> Motivation and Writing. U: MacArthur, Graham, S., Fitzgerald, J., </w:t>
      </w:r>
      <w:r w:rsidR="00A607D2" w:rsidRPr="0009027D">
        <w:rPr>
          <w:rFonts w:ascii="Times New Roman" w:hAnsi="Times New Roman"/>
          <w:i/>
          <w:sz w:val="24"/>
          <w:szCs w:val="24"/>
        </w:rPr>
        <w:t>Handbook of Writing Research</w:t>
      </w:r>
      <w:r w:rsidR="00A607D2" w:rsidRPr="0009027D">
        <w:rPr>
          <w:rFonts w:ascii="Times New Roman" w:hAnsi="Times New Roman"/>
          <w:sz w:val="24"/>
          <w:szCs w:val="24"/>
        </w:rPr>
        <w:t xml:space="preserve">, </w:t>
      </w:r>
      <w:r w:rsidR="007F5A3E" w:rsidRPr="0009027D">
        <w:rPr>
          <w:rFonts w:ascii="Times New Roman" w:hAnsi="Times New Roman"/>
          <w:sz w:val="24"/>
          <w:szCs w:val="24"/>
        </w:rPr>
        <w:t xml:space="preserve"> </w:t>
      </w:r>
      <w:r w:rsidR="00A607D2" w:rsidRPr="0009027D">
        <w:rPr>
          <w:rFonts w:ascii="Times New Roman" w:hAnsi="Times New Roman"/>
          <w:sz w:val="24"/>
          <w:szCs w:val="24"/>
        </w:rPr>
        <w:t>Guilford Press.</w:t>
      </w:r>
    </w:p>
    <w:p w:rsidR="0080374A" w:rsidRDefault="0080374A" w:rsidP="00846D0B">
      <w:pPr>
        <w:spacing w:line="360" w:lineRule="auto"/>
        <w:jc w:val="both"/>
        <w:rPr>
          <w:rFonts w:ascii="Times New Roman" w:hAnsi="Times New Roman"/>
          <w:sz w:val="24"/>
          <w:szCs w:val="24"/>
        </w:rPr>
      </w:pPr>
      <w:r w:rsidRPr="0009027D">
        <w:rPr>
          <w:rFonts w:ascii="Times New Roman" w:hAnsi="Times New Roman"/>
          <w:sz w:val="24"/>
          <w:szCs w:val="24"/>
        </w:rPr>
        <w:lastRenderedPageBreak/>
        <w:t>Jay, T.B. (2003</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iCs/>
          <w:sz w:val="24"/>
          <w:szCs w:val="24"/>
        </w:rPr>
        <w:t>The Psychology of Language</w:t>
      </w:r>
      <w:r w:rsidRPr="0009027D">
        <w:rPr>
          <w:rFonts w:ascii="Times New Roman" w:hAnsi="Times New Roman"/>
          <w:sz w:val="24"/>
          <w:szCs w:val="24"/>
        </w:rPr>
        <w:t xml:space="preserve">, New Jersey: Pearson Education. </w:t>
      </w:r>
    </w:p>
    <w:p w:rsidR="008B3A24" w:rsidRPr="0009027D" w:rsidRDefault="008B3A24" w:rsidP="00846D0B">
      <w:pPr>
        <w:spacing w:line="360" w:lineRule="auto"/>
        <w:jc w:val="both"/>
        <w:rPr>
          <w:rFonts w:ascii="Times New Roman" w:hAnsi="Times New Roman"/>
          <w:sz w:val="24"/>
          <w:szCs w:val="24"/>
        </w:rPr>
      </w:pPr>
      <w:r>
        <w:rPr>
          <w:rFonts w:ascii="Times New Roman" w:hAnsi="Times New Roman"/>
          <w:sz w:val="24"/>
          <w:szCs w:val="24"/>
        </w:rPr>
        <w:t xml:space="preserve">MacArthur, C.A., </w:t>
      </w:r>
      <w:r w:rsidR="00F90DAB">
        <w:rPr>
          <w:rFonts w:ascii="Times New Roman" w:hAnsi="Times New Roman"/>
          <w:sz w:val="24"/>
          <w:szCs w:val="24"/>
        </w:rPr>
        <w:t>Graham, S., Harris, K.R. (2004).</w:t>
      </w:r>
      <w:r>
        <w:rPr>
          <w:rFonts w:ascii="Times New Roman" w:hAnsi="Times New Roman"/>
          <w:sz w:val="24"/>
          <w:szCs w:val="24"/>
        </w:rPr>
        <w:t xml:space="preserve"> Insights from instructional research on revision with struggling writers. U: Allal, L., Chanquoy, L., Largy, P. (Ur.), </w:t>
      </w:r>
      <w:r w:rsidRPr="008B3A24">
        <w:rPr>
          <w:rFonts w:ascii="Times New Roman" w:hAnsi="Times New Roman"/>
          <w:i/>
          <w:sz w:val="24"/>
          <w:szCs w:val="24"/>
        </w:rPr>
        <w:t>Studies in</w:t>
      </w:r>
      <w:r>
        <w:rPr>
          <w:rFonts w:ascii="Times New Roman" w:hAnsi="Times New Roman"/>
          <w:sz w:val="24"/>
          <w:szCs w:val="24"/>
        </w:rPr>
        <w:t xml:space="preserve"> </w:t>
      </w:r>
      <w:r w:rsidRPr="008B3A24">
        <w:rPr>
          <w:rFonts w:ascii="Times New Roman" w:hAnsi="Times New Roman"/>
          <w:i/>
          <w:sz w:val="24"/>
          <w:szCs w:val="24"/>
        </w:rPr>
        <w:t>writing</w:t>
      </w:r>
      <w:r>
        <w:rPr>
          <w:rFonts w:ascii="Times New Roman" w:hAnsi="Times New Roman"/>
          <w:sz w:val="24"/>
          <w:szCs w:val="24"/>
        </w:rPr>
        <w:t xml:space="preserve">, </w:t>
      </w:r>
      <w:r w:rsidRPr="008B3A24">
        <w:rPr>
          <w:rFonts w:ascii="Times New Roman" w:hAnsi="Times New Roman"/>
          <w:i/>
          <w:sz w:val="24"/>
          <w:szCs w:val="24"/>
        </w:rPr>
        <w:t>13</w:t>
      </w:r>
      <w:r>
        <w:rPr>
          <w:rFonts w:ascii="Times New Roman" w:hAnsi="Times New Roman"/>
          <w:sz w:val="24"/>
          <w:szCs w:val="24"/>
        </w:rPr>
        <w:t xml:space="preserve">, </w:t>
      </w:r>
      <w:r w:rsidRPr="008B3A24">
        <w:rPr>
          <w:rFonts w:ascii="Times New Roman" w:hAnsi="Times New Roman"/>
          <w:i/>
          <w:sz w:val="24"/>
          <w:szCs w:val="24"/>
        </w:rPr>
        <w:t>Revision: Cognitive and Instructional processes</w:t>
      </w:r>
      <w:r>
        <w:rPr>
          <w:rFonts w:ascii="Times New Roman" w:hAnsi="Times New Roman"/>
          <w:sz w:val="24"/>
          <w:szCs w:val="24"/>
        </w:rPr>
        <w:t>, 125-137, Nowell: MA: Kluwer.</w:t>
      </w:r>
    </w:p>
    <w:p w:rsidR="0009027D" w:rsidRPr="0009027D" w:rsidRDefault="0009027D" w:rsidP="00846D0B">
      <w:pPr>
        <w:spacing w:line="360" w:lineRule="auto"/>
        <w:jc w:val="both"/>
        <w:rPr>
          <w:rFonts w:ascii="Times New Roman" w:hAnsi="Times New Roman"/>
          <w:sz w:val="24"/>
          <w:szCs w:val="24"/>
        </w:rPr>
      </w:pPr>
      <w:r w:rsidRPr="0009027D">
        <w:rPr>
          <w:rFonts w:ascii="Times New Roman" w:hAnsi="Times New Roman"/>
          <w:sz w:val="24"/>
          <w:szCs w:val="24"/>
        </w:rPr>
        <w:t>Magno, C. (2009</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Self-Regulation and Approaches to Learning in English Composition Writing. </w:t>
      </w:r>
      <w:r w:rsidRPr="0009027D">
        <w:rPr>
          <w:rFonts w:ascii="Times New Roman" w:hAnsi="Times New Roman"/>
          <w:i/>
          <w:sz w:val="24"/>
          <w:szCs w:val="24"/>
        </w:rPr>
        <w:t>TESOL Journal</w:t>
      </w:r>
      <w:r w:rsidRPr="0009027D">
        <w:rPr>
          <w:rFonts w:ascii="Times New Roman" w:hAnsi="Times New Roman"/>
          <w:sz w:val="24"/>
          <w:szCs w:val="24"/>
        </w:rPr>
        <w:t xml:space="preserve">, </w:t>
      </w:r>
      <w:r w:rsidRPr="0009027D">
        <w:rPr>
          <w:rFonts w:ascii="Times New Roman" w:hAnsi="Times New Roman"/>
          <w:i/>
          <w:sz w:val="24"/>
          <w:szCs w:val="24"/>
        </w:rPr>
        <w:t>1</w:t>
      </w:r>
      <w:r w:rsidRPr="0009027D">
        <w:rPr>
          <w:rFonts w:ascii="Times New Roman" w:hAnsi="Times New Roman"/>
          <w:sz w:val="24"/>
          <w:szCs w:val="24"/>
        </w:rPr>
        <w:t>, 1-16. http://www.tesol-journal.com.</w:t>
      </w:r>
    </w:p>
    <w:p w:rsidR="006D5C16" w:rsidRPr="0009027D" w:rsidRDefault="006D5C16" w:rsidP="00846D0B">
      <w:pPr>
        <w:spacing w:line="360" w:lineRule="auto"/>
        <w:jc w:val="both"/>
        <w:rPr>
          <w:rFonts w:ascii="Times New Roman" w:hAnsi="Times New Roman"/>
          <w:sz w:val="24"/>
          <w:szCs w:val="24"/>
        </w:rPr>
      </w:pPr>
      <w:r w:rsidRPr="0009027D">
        <w:rPr>
          <w:rFonts w:ascii="Times New Roman" w:hAnsi="Times New Roman"/>
          <w:sz w:val="24"/>
          <w:szCs w:val="24"/>
        </w:rPr>
        <w:t>Mertens, N.L. (2010</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Writing – processes, tools i techniques</w:t>
      </w:r>
      <w:r w:rsidRPr="0009027D">
        <w:rPr>
          <w:rFonts w:ascii="Times New Roman" w:hAnsi="Times New Roman"/>
          <w:sz w:val="24"/>
          <w:szCs w:val="24"/>
        </w:rPr>
        <w:t>. New York: Nova Science Publishers.</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Midgette, E.P., MacArthur, H.C. (2008</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The effects of content and audience awareness goals for revision on the persuasive essays of fifth and eighth grade students. </w:t>
      </w:r>
      <w:r w:rsidRPr="0009027D">
        <w:rPr>
          <w:rFonts w:ascii="Times New Roman" w:hAnsi="Times New Roman"/>
          <w:i/>
          <w:sz w:val="24"/>
          <w:szCs w:val="24"/>
        </w:rPr>
        <w:t>Reading and Writing</w:t>
      </w:r>
      <w:r w:rsidRPr="0009027D">
        <w:rPr>
          <w:rFonts w:ascii="Times New Roman" w:hAnsi="Times New Roman"/>
          <w:sz w:val="24"/>
          <w:szCs w:val="24"/>
        </w:rPr>
        <w:t xml:space="preserve">, </w:t>
      </w:r>
      <w:r w:rsidRPr="0009027D">
        <w:rPr>
          <w:rFonts w:ascii="Times New Roman" w:hAnsi="Times New Roman"/>
          <w:i/>
          <w:sz w:val="24"/>
          <w:szCs w:val="24"/>
        </w:rPr>
        <w:t>21</w:t>
      </w:r>
      <w:r w:rsidRPr="00F90DAB">
        <w:rPr>
          <w:rFonts w:ascii="Times New Roman" w:hAnsi="Times New Roman"/>
          <w:sz w:val="24"/>
          <w:szCs w:val="24"/>
        </w:rPr>
        <w:t>(1),</w:t>
      </w:r>
      <w:r w:rsidRPr="0009027D">
        <w:rPr>
          <w:rFonts w:ascii="Times New Roman" w:hAnsi="Times New Roman"/>
          <w:sz w:val="24"/>
          <w:szCs w:val="24"/>
        </w:rPr>
        <w:t xml:space="preserve"> 131-151.</w:t>
      </w:r>
    </w:p>
    <w:p w:rsidR="00A40B66" w:rsidRPr="0009027D" w:rsidRDefault="00A40B66" w:rsidP="00846D0B">
      <w:pPr>
        <w:spacing w:line="360" w:lineRule="auto"/>
        <w:jc w:val="both"/>
        <w:rPr>
          <w:rFonts w:ascii="Times New Roman" w:hAnsi="Times New Roman"/>
          <w:sz w:val="24"/>
          <w:szCs w:val="24"/>
        </w:rPr>
      </w:pPr>
      <w:r w:rsidRPr="0009027D">
        <w:rPr>
          <w:rFonts w:ascii="Times New Roman" w:hAnsi="Times New Roman"/>
          <w:sz w:val="24"/>
          <w:szCs w:val="24"/>
        </w:rPr>
        <w:t>Nikčević - Milković, A. (2008</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Kognitivni i metakognitivni procesi pri pisanju kod studenata nižih i viših godina studija</w:t>
      </w:r>
      <w:r w:rsidR="00A9354E">
        <w:rPr>
          <w:rFonts w:ascii="Times New Roman" w:hAnsi="Times New Roman"/>
          <w:sz w:val="24"/>
          <w:szCs w:val="24"/>
        </w:rPr>
        <w:t>.</w:t>
      </w:r>
      <w:r w:rsidRPr="0009027D">
        <w:rPr>
          <w:rFonts w:ascii="Times New Roman" w:hAnsi="Times New Roman"/>
          <w:sz w:val="24"/>
          <w:szCs w:val="24"/>
        </w:rPr>
        <w:t xml:space="preserve"> (</w:t>
      </w:r>
      <w:r w:rsidR="00A9354E">
        <w:rPr>
          <w:rFonts w:ascii="Times New Roman" w:hAnsi="Times New Roman"/>
          <w:sz w:val="24"/>
          <w:szCs w:val="24"/>
        </w:rPr>
        <w:t>N</w:t>
      </w:r>
      <w:r w:rsidRPr="0009027D">
        <w:rPr>
          <w:rFonts w:ascii="Times New Roman" w:hAnsi="Times New Roman"/>
          <w:sz w:val="24"/>
          <w:szCs w:val="24"/>
        </w:rPr>
        <w:t xml:space="preserve">eobjavljeni magistarski rad). Zagreb: Filozofski fakultet. </w:t>
      </w:r>
    </w:p>
    <w:p w:rsidR="006D5C16" w:rsidRPr="0009027D" w:rsidRDefault="006D5C16" w:rsidP="00846D0B">
      <w:pPr>
        <w:spacing w:line="360" w:lineRule="auto"/>
        <w:jc w:val="both"/>
        <w:rPr>
          <w:rFonts w:ascii="Times New Roman" w:hAnsi="Times New Roman"/>
          <w:sz w:val="24"/>
          <w:szCs w:val="24"/>
        </w:rPr>
      </w:pPr>
      <w:r w:rsidRPr="0009027D">
        <w:rPr>
          <w:rFonts w:ascii="Times New Roman" w:hAnsi="Times New Roman"/>
          <w:sz w:val="24"/>
          <w:szCs w:val="24"/>
        </w:rPr>
        <w:t>Rosenberg, V.M. (1989</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Reading, Writing, Thinking</w:t>
      </w:r>
      <w:r w:rsidRPr="0009027D">
        <w:rPr>
          <w:rFonts w:ascii="Times New Roman" w:hAnsi="Times New Roman"/>
          <w:sz w:val="24"/>
          <w:szCs w:val="24"/>
        </w:rPr>
        <w:t xml:space="preserve">. New York: Random House. </w:t>
      </w:r>
    </w:p>
    <w:p w:rsidR="006D5C16" w:rsidRPr="0009027D" w:rsidRDefault="006D5C16" w:rsidP="00846D0B">
      <w:pPr>
        <w:spacing w:line="360" w:lineRule="auto"/>
        <w:jc w:val="both"/>
        <w:rPr>
          <w:rFonts w:ascii="Times New Roman" w:hAnsi="Times New Roman"/>
          <w:sz w:val="24"/>
          <w:szCs w:val="24"/>
        </w:rPr>
      </w:pPr>
      <w:r w:rsidRPr="0009027D">
        <w:rPr>
          <w:rFonts w:ascii="Times New Roman" w:hAnsi="Times New Roman"/>
          <w:sz w:val="24"/>
          <w:szCs w:val="24"/>
        </w:rPr>
        <w:t>Temple, C., Steele, J.L., Meredith, K.S. (1998</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Radionica za pisanje: </w:t>
      </w:r>
      <w:r w:rsidRPr="0009027D">
        <w:rPr>
          <w:rFonts w:ascii="Times New Roman" w:hAnsi="Times New Roman"/>
          <w:i/>
          <w:sz w:val="24"/>
          <w:szCs w:val="24"/>
        </w:rPr>
        <w:t>Od samoizražavanja do izražavanja stajališta</w:t>
      </w:r>
      <w:r w:rsidRPr="0009027D">
        <w:rPr>
          <w:rFonts w:ascii="Times New Roman" w:hAnsi="Times New Roman"/>
          <w:sz w:val="24"/>
          <w:szCs w:val="24"/>
        </w:rPr>
        <w:t xml:space="preserve">, vodič pripremljen za Projekt Čitanje i pisanje za kritičko mišljenje/RWCT. Zagreb: Otvoreno društvo. </w:t>
      </w:r>
    </w:p>
    <w:p w:rsidR="006D5C16" w:rsidRPr="0009027D" w:rsidRDefault="006D5C16" w:rsidP="00846D0B">
      <w:pPr>
        <w:spacing w:line="360" w:lineRule="auto"/>
        <w:jc w:val="both"/>
        <w:rPr>
          <w:rFonts w:ascii="Times New Roman" w:hAnsi="Times New Roman"/>
          <w:sz w:val="24"/>
          <w:szCs w:val="24"/>
        </w:rPr>
      </w:pPr>
      <w:r w:rsidRPr="0009027D">
        <w:rPr>
          <w:rFonts w:ascii="Times New Roman" w:hAnsi="Times New Roman"/>
          <w:sz w:val="24"/>
          <w:szCs w:val="24"/>
        </w:rPr>
        <w:t>Tobias, S. (1994</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Interest, prior knowledge and learning. </w:t>
      </w:r>
      <w:r w:rsidRPr="0009027D">
        <w:rPr>
          <w:rFonts w:ascii="Times New Roman" w:hAnsi="Times New Roman"/>
          <w:i/>
          <w:sz w:val="24"/>
          <w:szCs w:val="24"/>
        </w:rPr>
        <w:t>Review of Educational Research</w:t>
      </w:r>
      <w:r w:rsidRPr="0009027D">
        <w:rPr>
          <w:rFonts w:ascii="Times New Roman" w:hAnsi="Times New Roman"/>
          <w:sz w:val="24"/>
          <w:szCs w:val="24"/>
        </w:rPr>
        <w:t xml:space="preserve">, </w:t>
      </w:r>
      <w:r w:rsidRPr="0009027D">
        <w:rPr>
          <w:rFonts w:ascii="Times New Roman" w:hAnsi="Times New Roman"/>
          <w:i/>
          <w:sz w:val="24"/>
          <w:szCs w:val="24"/>
        </w:rPr>
        <w:t>64</w:t>
      </w:r>
      <w:r w:rsidRPr="0009027D">
        <w:rPr>
          <w:rFonts w:ascii="Times New Roman" w:hAnsi="Times New Roman"/>
          <w:sz w:val="24"/>
          <w:szCs w:val="24"/>
        </w:rPr>
        <w:t>, 37-54.</w:t>
      </w:r>
    </w:p>
    <w:p w:rsidR="006D5C16" w:rsidRPr="0009027D" w:rsidRDefault="006D5C16" w:rsidP="00846D0B">
      <w:pPr>
        <w:spacing w:line="360" w:lineRule="auto"/>
        <w:jc w:val="both"/>
        <w:rPr>
          <w:rFonts w:ascii="Times New Roman" w:hAnsi="Times New Roman"/>
          <w:sz w:val="24"/>
          <w:szCs w:val="24"/>
        </w:rPr>
      </w:pPr>
      <w:r w:rsidRPr="0009027D">
        <w:rPr>
          <w:rFonts w:ascii="Times New Roman" w:hAnsi="Times New Roman"/>
          <w:sz w:val="24"/>
          <w:szCs w:val="24"/>
        </w:rPr>
        <w:t>Visinko, K. (2010</w:t>
      </w:r>
      <w:r w:rsidR="00A9354E">
        <w:rPr>
          <w:rFonts w:ascii="Times New Roman" w:hAnsi="Times New Roman"/>
          <w:sz w:val="24"/>
          <w:szCs w:val="24"/>
        </w:rPr>
        <w:t>)</w:t>
      </w:r>
      <w:r w:rsidR="00F90DAB">
        <w:rPr>
          <w:rFonts w:ascii="Times New Roman" w:hAnsi="Times New Roman"/>
          <w:sz w:val="24"/>
          <w:szCs w:val="24"/>
        </w:rPr>
        <w:t>.</w:t>
      </w:r>
      <w:r w:rsidRPr="0009027D">
        <w:rPr>
          <w:rFonts w:ascii="Times New Roman" w:hAnsi="Times New Roman"/>
          <w:sz w:val="24"/>
          <w:szCs w:val="24"/>
        </w:rPr>
        <w:t xml:space="preserve"> </w:t>
      </w:r>
      <w:r w:rsidRPr="0009027D">
        <w:rPr>
          <w:rFonts w:ascii="Times New Roman" w:hAnsi="Times New Roman"/>
          <w:i/>
          <w:sz w:val="24"/>
          <w:szCs w:val="24"/>
        </w:rPr>
        <w:t>Jezično izražavanje u nastavi hrvatskog jezika Pisanje</w:t>
      </w:r>
      <w:r w:rsidRPr="0009027D">
        <w:rPr>
          <w:rFonts w:ascii="Times New Roman" w:hAnsi="Times New Roman"/>
          <w:sz w:val="24"/>
          <w:szCs w:val="24"/>
        </w:rPr>
        <w:t>. Zagreb: Školska knjiga.</w:t>
      </w:r>
    </w:p>
    <w:p w:rsidR="00C410D1" w:rsidRPr="0009027D" w:rsidRDefault="00C410D1" w:rsidP="00846D0B">
      <w:pPr>
        <w:spacing w:line="360" w:lineRule="auto"/>
        <w:jc w:val="both"/>
        <w:rPr>
          <w:rFonts w:ascii="Times New Roman" w:hAnsi="Times New Roman"/>
          <w:sz w:val="24"/>
          <w:szCs w:val="24"/>
        </w:rPr>
      </w:pPr>
      <w:r w:rsidRPr="0009027D">
        <w:rPr>
          <w:rFonts w:ascii="Times New Roman" w:hAnsi="Times New Roman"/>
          <w:sz w:val="24"/>
          <w:szCs w:val="24"/>
        </w:rPr>
        <w:t>Vizek</w:t>
      </w:r>
      <w:r w:rsidR="008928BC" w:rsidRPr="0009027D">
        <w:rPr>
          <w:rFonts w:ascii="Times New Roman" w:hAnsi="Times New Roman"/>
          <w:sz w:val="24"/>
          <w:szCs w:val="24"/>
        </w:rPr>
        <w:t xml:space="preserve"> </w:t>
      </w:r>
      <w:r w:rsidRPr="0009027D">
        <w:rPr>
          <w:rFonts w:ascii="Times New Roman" w:hAnsi="Times New Roman"/>
          <w:sz w:val="24"/>
          <w:szCs w:val="24"/>
        </w:rPr>
        <w:t>Vidović</w:t>
      </w:r>
      <w:r w:rsidR="008928BC" w:rsidRPr="0009027D">
        <w:rPr>
          <w:rFonts w:ascii="Times New Roman" w:hAnsi="Times New Roman"/>
          <w:sz w:val="24"/>
          <w:szCs w:val="24"/>
        </w:rPr>
        <w:t>, V.</w:t>
      </w:r>
      <w:r w:rsidRPr="0009027D">
        <w:rPr>
          <w:rFonts w:ascii="Times New Roman" w:hAnsi="Times New Roman"/>
          <w:sz w:val="24"/>
          <w:szCs w:val="24"/>
        </w:rPr>
        <w:t xml:space="preserve"> (2009</w:t>
      </w:r>
      <w:r w:rsidR="00A9354E">
        <w:rPr>
          <w:rFonts w:ascii="Times New Roman" w:hAnsi="Times New Roman"/>
          <w:sz w:val="24"/>
          <w:szCs w:val="24"/>
        </w:rPr>
        <w:t>),</w:t>
      </w:r>
      <w:r w:rsidRPr="0009027D">
        <w:rPr>
          <w:rFonts w:ascii="Times New Roman" w:hAnsi="Times New Roman"/>
          <w:sz w:val="24"/>
          <w:szCs w:val="24"/>
        </w:rPr>
        <w:t xml:space="preserve"> </w:t>
      </w:r>
      <w:hyperlink r:id="rId9" w:history="1">
        <w:r w:rsidR="0009027D" w:rsidRPr="0009027D">
          <w:rPr>
            <w:rStyle w:val="Hyperlink"/>
            <w:rFonts w:ascii="Times New Roman" w:hAnsi="Times New Roman"/>
            <w:color w:val="auto"/>
            <w:sz w:val="24"/>
            <w:szCs w:val="24"/>
          </w:rPr>
          <w:t>http://domus.srce.hr/iuoun/</w:t>
        </w:r>
      </w:hyperlink>
      <w:r w:rsidR="00A9354E">
        <w:t xml:space="preserve"> </w:t>
      </w:r>
      <w:r w:rsidR="00A9354E" w:rsidRPr="0009027D">
        <w:rPr>
          <w:rFonts w:ascii="Times New Roman" w:hAnsi="Times New Roman"/>
          <w:sz w:val="24"/>
          <w:szCs w:val="24"/>
        </w:rPr>
        <w:t>(6.5.2009.)</w:t>
      </w:r>
    </w:p>
    <w:p w:rsidR="0009027D" w:rsidRPr="0009027D" w:rsidRDefault="0009027D" w:rsidP="00846D0B">
      <w:pPr>
        <w:spacing w:line="360" w:lineRule="auto"/>
        <w:jc w:val="both"/>
        <w:rPr>
          <w:rFonts w:ascii="Times New Roman" w:hAnsi="Times New Roman"/>
          <w:sz w:val="24"/>
          <w:szCs w:val="24"/>
        </w:rPr>
      </w:pPr>
      <w:r w:rsidRPr="0009027D">
        <w:rPr>
          <w:rFonts w:ascii="Times New Roman" w:hAnsi="Times New Roman"/>
          <w:bCs/>
          <w:sz w:val="24"/>
          <w:szCs w:val="24"/>
        </w:rPr>
        <w:t>Zimmerman</w:t>
      </w:r>
      <w:r w:rsidRPr="0009027D">
        <w:rPr>
          <w:rFonts w:ascii="Times New Roman" w:hAnsi="Times New Roman"/>
          <w:sz w:val="24"/>
          <w:szCs w:val="24"/>
        </w:rPr>
        <w:t>, B.J., Risemberg, R. (1997</w:t>
      </w:r>
      <w:r w:rsidR="00A9354E">
        <w:rPr>
          <w:rFonts w:ascii="Times New Roman" w:hAnsi="Times New Roman"/>
          <w:sz w:val="24"/>
          <w:szCs w:val="24"/>
        </w:rPr>
        <w:t>)</w:t>
      </w:r>
      <w:r w:rsidR="00F90DAB">
        <w:rPr>
          <w:rFonts w:ascii="Times New Roman" w:hAnsi="Times New Roman"/>
          <w:sz w:val="24"/>
          <w:szCs w:val="24"/>
        </w:rPr>
        <w:t>.</w:t>
      </w:r>
      <w:bookmarkStart w:id="8" w:name="_GoBack"/>
      <w:bookmarkEnd w:id="8"/>
      <w:r w:rsidRPr="0009027D">
        <w:rPr>
          <w:rFonts w:ascii="Times New Roman" w:hAnsi="Times New Roman"/>
          <w:sz w:val="24"/>
          <w:szCs w:val="24"/>
        </w:rPr>
        <w:t xml:space="preserve"> Becoming a Self-Regulated Writer – A Social Cognitive Perspective. </w:t>
      </w:r>
      <w:r w:rsidRPr="0009027D">
        <w:rPr>
          <w:rFonts w:ascii="Times New Roman" w:hAnsi="Times New Roman"/>
          <w:i/>
          <w:iCs/>
          <w:sz w:val="24"/>
          <w:szCs w:val="24"/>
        </w:rPr>
        <w:t>Contemporary Educational Psychology</w:t>
      </w:r>
      <w:r w:rsidRPr="0009027D">
        <w:rPr>
          <w:rFonts w:ascii="Times New Roman" w:hAnsi="Times New Roman"/>
          <w:sz w:val="24"/>
          <w:szCs w:val="24"/>
        </w:rPr>
        <w:t xml:space="preserve">, </w:t>
      </w:r>
      <w:r w:rsidRPr="0009027D">
        <w:rPr>
          <w:rFonts w:ascii="Times New Roman" w:hAnsi="Times New Roman"/>
          <w:i/>
          <w:iCs/>
          <w:sz w:val="24"/>
          <w:szCs w:val="24"/>
        </w:rPr>
        <w:t>22</w:t>
      </w:r>
      <w:r w:rsidRPr="0009027D">
        <w:rPr>
          <w:rFonts w:ascii="Times New Roman" w:hAnsi="Times New Roman"/>
          <w:iCs/>
          <w:sz w:val="24"/>
          <w:szCs w:val="24"/>
        </w:rPr>
        <w:t>(1)</w:t>
      </w:r>
      <w:r w:rsidRPr="0009027D">
        <w:rPr>
          <w:rFonts w:ascii="Times New Roman" w:hAnsi="Times New Roman"/>
          <w:sz w:val="24"/>
          <w:szCs w:val="24"/>
        </w:rPr>
        <w:t>, 73 – 101.</w:t>
      </w:r>
    </w:p>
    <w:p w:rsidR="0009027D" w:rsidRDefault="0009027D" w:rsidP="00846D0B">
      <w:pPr>
        <w:spacing w:line="360" w:lineRule="auto"/>
        <w:jc w:val="both"/>
        <w:rPr>
          <w:rFonts w:ascii="Times New Roman" w:hAnsi="Times New Roman"/>
          <w:color w:val="FF0000"/>
          <w:sz w:val="24"/>
          <w:szCs w:val="24"/>
        </w:rPr>
      </w:pPr>
    </w:p>
    <w:p w:rsidR="0009027D" w:rsidRPr="00132F57" w:rsidRDefault="0009027D" w:rsidP="00846D0B">
      <w:pPr>
        <w:spacing w:line="360" w:lineRule="auto"/>
        <w:jc w:val="both"/>
        <w:rPr>
          <w:rFonts w:ascii="Times New Roman" w:hAnsi="Times New Roman"/>
          <w:color w:val="FF0000"/>
          <w:sz w:val="24"/>
          <w:szCs w:val="24"/>
        </w:rPr>
      </w:pPr>
    </w:p>
    <w:p w:rsidR="00575B17" w:rsidRDefault="00575B17"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2251F3" w:rsidRDefault="00845A97" w:rsidP="00846D0B">
      <w:pPr>
        <w:spacing w:line="360" w:lineRule="auto"/>
        <w:jc w:val="both"/>
        <w:rPr>
          <w:rFonts w:ascii="Times New Roman" w:hAnsi="Times New Roman"/>
          <w:sz w:val="24"/>
          <w:szCs w:val="24"/>
        </w:rPr>
      </w:pPr>
      <w:r>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8" type="#_x0000_t75" style="position:absolute;left:0;text-align:left;margin-left:10.1pt;margin-top:7.15pt;width:455.25pt;height:200.25pt;z-index:1;visibility:visible;mso-position-horizontal-relative:margin">
            <v:imagedata r:id="rId10" o:title="Untitled-1"/>
            <w10:wrap type="topAndBottom" anchorx="margin"/>
          </v:shape>
        </w:pict>
      </w:r>
    </w:p>
    <w:p w:rsidR="002251F3" w:rsidRPr="00AF6BE7" w:rsidRDefault="002251F3" w:rsidP="002251F3">
      <w:pPr>
        <w:spacing w:line="360" w:lineRule="auto"/>
        <w:jc w:val="both"/>
        <w:rPr>
          <w:rFonts w:ascii="Times New Roman" w:hAnsi="Times New Roman"/>
          <w:sz w:val="24"/>
          <w:szCs w:val="24"/>
        </w:rPr>
      </w:pPr>
      <w:r w:rsidRPr="00AF6BE7">
        <w:rPr>
          <w:rFonts w:ascii="Times New Roman" w:hAnsi="Times New Roman"/>
          <w:b/>
          <w:i/>
          <w:sz w:val="24"/>
          <w:szCs w:val="24"/>
        </w:rPr>
        <w:t xml:space="preserve">Slika </w:t>
      </w:r>
      <w:r>
        <w:rPr>
          <w:rFonts w:ascii="Times New Roman" w:hAnsi="Times New Roman"/>
          <w:b/>
          <w:i/>
          <w:sz w:val="24"/>
          <w:szCs w:val="24"/>
        </w:rPr>
        <w:t>1</w:t>
      </w:r>
      <w:r w:rsidRPr="00AF6BE7">
        <w:rPr>
          <w:rFonts w:ascii="Times New Roman" w:hAnsi="Times New Roman"/>
          <w:b/>
          <w:i/>
          <w:sz w:val="24"/>
          <w:szCs w:val="24"/>
        </w:rPr>
        <w:t>.</w:t>
      </w:r>
      <w:r w:rsidRPr="00AF6BE7">
        <w:rPr>
          <w:rFonts w:ascii="Times New Roman" w:hAnsi="Times New Roman"/>
          <w:sz w:val="24"/>
          <w:szCs w:val="24"/>
        </w:rPr>
        <w:t xml:space="preserve"> Shematski prikaz kognitivnih procesa pisanja kao </w:t>
      </w:r>
      <w:r>
        <w:rPr>
          <w:rFonts w:ascii="Times New Roman" w:hAnsi="Times New Roman"/>
          <w:sz w:val="24"/>
          <w:szCs w:val="24"/>
        </w:rPr>
        <w:t>stvaranja</w:t>
      </w:r>
      <w:r w:rsidRPr="00AF6BE7">
        <w:rPr>
          <w:rFonts w:ascii="Times New Roman" w:hAnsi="Times New Roman"/>
          <w:sz w:val="24"/>
          <w:szCs w:val="24"/>
        </w:rPr>
        <w:t xml:space="preserve"> teksta prema modelu Flowera i Hayesa (1984).  </w:t>
      </w:r>
      <w:r w:rsidRPr="00AF6BE7">
        <w:rPr>
          <w:rFonts w:ascii="Times New Roman" w:hAnsi="Times New Roman"/>
          <w:b/>
          <w:i/>
          <w:sz w:val="24"/>
          <w:szCs w:val="24"/>
        </w:rPr>
        <w:t>Izvor:</w:t>
      </w:r>
      <w:r w:rsidRPr="00AF6BE7">
        <w:rPr>
          <w:rFonts w:ascii="Times New Roman" w:hAnsi="Times New Roman"/>
          <w:sz w:val="24"/>
          <w:szCs w:val="24"/>
        </w:rPr>
        <w:t xml:space="preserve"> Jay, T.B. (2003</w:t>
      </w:r>
      <w:r>
        <w:rPr>
          <w:rFonts w:ascii="Times New Roman" w:hAnsi="Times New Roman"/>
          <w:sz w:val="24"/>
          <w:szCs w:val="24"/>
        </w:rPr>
        <w:t>.</w:t>
      </w:r>
      <w:r w:rsidRPr="00AF6BE7">
        <w:rPr>
          <w:rFonts w:ascii="Times New Roman" w:hAnsi="Times New Roman"/>
          <w:sz w:val="24"/>
          <w:szCs w:val="24"/>
        </w:rPr>
        <w:t xml:space="preserve">). </w:t>
      </w:r>
      <w:r w:rsidRPr="00AF6BE7">
        <w:rPr>
          <w:rFonts w:ascii="Times New Roman" w:hAnsi="Times New Roman"/>
          <w:i/>
          <w:iCs/>
          <w:sz w:val="24"/>
          <w:szCs w:val="24"/>
        </w:rPr>
        <w:t>The Psychology of Language</w:t>
      </w:r>
      <w:r w:rsidRPr="00AF6BE7">
        <w:rPr>
          <w:rFonts w:ascii="Times New Roman" w:hAnsi="Times New Roman"/>
          <w:sz w:val="24"/>
          <w:szCs w:val="24"/>
        </w:rPr>
        <w:t xml:space="preserve">, New Jersey: Pearson Education. </w:t>
      </w:r>
    </w:p>
    <w:p w:rsidR="002251F3" w:rsidRDefault="002251F3"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2251F3" w:rsidRDefault="002251F3"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9C6FEE" w:rsidRDefault="00845A97" w:rsidP="00846D0B">
      <w:pPr>
        <w:spacing w:line="360" w:lineRule="auto"/>
        <w:jc w:val="both"/>
        <w:rPr>
          <w:rFonts w:ascii="Times New Roman" w:hAnsi="Times New Roman"/>
          <w:sz w:val="24"/>
          <w:szCs w:val="24"/>
        </w:rPr>
      </w:pPr>
      <w:r>
        <w:rPr>
          <w:rFonts w:ascii="Times New Roman" w:hAnsi="Times New Roman"/>
          <w:noProof/>
          <w:sz w:val="24"/>
          <w:szCs w:val="24"/>
        </w:rPr>
        <w:pict>
          <v:shape id="Picture 10" o:spid="_x0000_s1042" type="#_x0000_t75" alt="slika1" style="position:absolute;left:0;text-align:left;margin-left:9.4pt;margin-top:20.1pt;width:399.75pt;height:243.75pt;z-index:2;visibility:visible">
            <v:imagedata r:id="rId11" o:title="slika1"/>
            <w10:wrap type="topAndBottom"/>
          </v:shape>
        </w:pict>
      </w:r>
    </w:p>
    <w:p w:rsidR="009C6FEE" w:rsidRDefault="009C6FEE" w:rsidP="009C6FEE">
      <w:pPr>
        <w:spacing w:line="360" w:lineRule="auto"/>
        <w:jc w:val="both"/>
        <w:rPr>
          <w:rFonts w:ascii="Times New Roman" w:hAnsi="Times New Roman"/>
          <w:sz w:val="24"/>
          <w:szCs w:val="24"/>
        </w:rPr>
      </w:pPr>
      <w:r w:rsidRPr="000A4EA3">
        <w:rPr>
          <w:rFonts w:ascii="Times New Roman" w:hAnsi="Times New Roman"/>
          <w:b/>
          <w:i/>
          <w:sz w:val="24"/>
          <w:szCs w:val="24"/>
        </w:rPr>
        <w:t xml:space="preserve">Slika </w:t>
      </w:r>
      <w:r>
        <w:rPr>
          <w:rFonts w:ascii="Times New Roman" w:hAnsi="Times New Roman"/>
          <w:b/>
          <w:i/>
          <w:sz w:val="24"/>
          <w:szCs w:val="24"/>
        </w:rPr>
        <w:t>2</w:t>
      </w:r>
      <w:r w:rsidRPr="000A4EA3">
        <w:rPr>
          <w:rFonts w:ascii="Times New Roman" w:hAnsi="Times New Roman"/>
          <w:b/>
          <w:i/>
          <w:sz w:val="24"/>
          <w:szCs w:val="24"/>
        </w:rPr>
        <w:t>.</w:t>
      </w:r>
      <w:r w:rsidRPr="000A4EA3">
        <w:rPr>
          <w:rFonts w:ascii="Times New Roman" w:hAnsi="Times New Roman"/>
          <w:sz w:val="24"/>
          <w:szCs w:val="24"/>
        </w:rPr>
        <w:t xml:space="preserve"> Shema novog modela Hayesa, adaptacija Hayesa (1996).</w:t>
      </w:r>
      <w:r w:rsidRPr="000A4EA3">
        <w:rPr>
          <w:rFonts w:ascii="Times New Roman" w:hAnsi="Times New Roman"/>
          <w:b/>
          <w:sz w:val="24"/>
          <w:szCs w:val="24"/>
        </w:rPr>
        <w:t xml:space="preserve">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16.</w:t>
      </w:r>
    </w:p>
    <w:p w:rsidR="009C6FEE" w:rsidRDefault="009C6FEE" w:rsidP="009C6FEE">
      <w:pPr>
        <w:spacing w:line="360" w:lineRule="auto"/>
        <w:jc w:val="both"/>
        <w:rPr>
          <w:rFonts w:ascii="Times New Roman" w:hAnsi="Times New Roman"/>
          <w:sz w:val="24"/>
          <w:szCs w:val="24"/>
        </w:rPr>
      </w:pPr>
    </w:p>
    <w:p w:rsidR="009C6FEE" w:rsidRDefault="009C6FEE" w:rsidP="009C6FEE">
      <w:pPr>
        <w:spacing w:line="360" w:lineRule="auto"/>
        <w:jc w:val="both"/>
        <w:rPr>
          <w:rFonts w:ascii="Times New Roman" w:hAnsi="Times New Roman"/>
          <w:sz w:val="24"/>
          <w:szCs w:val="24"/>
        </w:rPr>
      </w:pPr>
    </w:p>
    <w:p w:rsidR="009C6FEE" w:rsidRDefault="00845A97" w:rsidP="009C6FEE">
      <w:pPr>
        <w:spacing w:line="360" w:lineRule="auto"/>
        <w:jc w:val="both"/>
        <w:rPr>
          <w:rFonts w:ascii="Times New Roman" w:hAnsi="Times New Roman"/>
          <w:sz w:val="24"/>
          <w:szCs w:val="24"/>
        </w:rPr>
      </w:pPr>
      <w:r>
        <w:rPr>
          <w:rFonts w:ascii="Times New Roman" w:hAnsi="Times New Roman"/>
          <w:noProof/>
          <w:sz w:val="24"/>
          <w:szCs w:val="24"/>
        </w:rPr>
        <w:lastRenderedPageBreak/>
        <w:pict>
          <v:shape id="Picture 9" o:spid="_x0000_s1043" type="#_x0000_t75" alt="slika2" style="position:absolute;left:0;text-align:left;margin-left:22.15pt;margin-top:1.15pt;width:427.5pt;height:222pt;z-index:3;visibility:visible">
            <v:imagedata r:id="rId12" o:title="slika2"/>
            <w10:wrap type="topAndBottom"/>
          </v:shape>
        </w:pict>
      </w:r>
    </w:p>
    <w:p w:rsidR="00776238" w:rsidRPr="000A4EA3" w:rsidRDefault="00776238" w:rsidP="00776238">
      <w:pPr>
        <w:spacing w:line="360" w:lineRule="auto"/>
        <w:jc w:val="both"/>
        <w:rPr>
          <w:rFonts w:ascii="Times New Roman" w:hAnsi="Times New Roman"/>
          <w:sz w:val="24"/>
          <w:szCs w:val="24"/>
        </w:rPr>
      </w:pPr>
      <w:r>
        <w:rPr>
          <w:rFonts w:ascii="Times New Roman" w:hAnsi="Times New Roman"/>
          <w:b/>
          <w:i/>
          <w:sz w:val="24"/>
          <w:szCs w:val="24"/>
        </w:rPr>
        <w:t>S</w:t>
      </w:r>
      <w:r w:rsidRPr="000A4EA3">
        <w:rPr>
          <w:rFonts w:ascii="Times New Roman" w:hAnsi="Times New Roman"/>
          <w:b/>
          <w:i/>
          <w:sz w:val="24"/>
          <w:szCs w:val="24"/>
        </w:rPr>
        <w:t xml:space="preserve">lika </w:t>
      </w:r>
      <w:r>
        <w:rPr>
          <w:rFonts w:ascii="Times New Roman" w:hAnsi="Times New Roman"/>
          <w:b/>
          <w:i/>
          <w:sz w:val="24"/>
          <w:szCs w:val="24"/>
        </w:rPr>
        <w:t>3</w:t>
      </w:r>
      <w:r w:rsidRPr="000A4EA3">
        <w:rPr>
          <w:rFonts w:ascii="Times New Roman" w:hAnsi="Times New Roman"/>
          <w:b/>
          <w:i/>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Model CDO procesa</w:t>
      </w:r>
      <w:r w:rsidRPr="000A4EA3">
        <w:rPr>
          <w:rFonts w:ascii="Times New Roman" w:hAnsi="Times New Roman"/>
          <w:sz w:val="24"/>
          <w:szCs w:val="24"/>
        </w:rPr>
        <w:t xml:space="preserve">, tj. procesa usporedbe, dijagnoze i funkcioniranja pisanja, adaptacija Scardamaliae i Bereitera (1983).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102.</w:t>
      </w:r>
    </w:p>
    <w:p w:rsidR="009C6FEE" w:rsidRDefault="009C6FEE" w:rsidP="009C6FEE">
      <w:pPr>
        <w:spacing w:line="360" w:lineRule="auto"/>
        <w:jc w:val="both"/>
        <w:rPr>
          <w:rFonts w:ascii="Times New Roman" w:hAnsi="Times New Roman"/>
          <w:sz w:val="24"/>
          <w:szCs w:val="24"/>
        </w:rPr>
      </w:pPr>
    </w:p>
    <w:p w:rsidR="00776238" w:rsidRDefault="00776238" w:rsidP="009C6FEE">
      <w:pPr>
        <w:spacing w:line="360" w:lineRule="auto"/>
        <w:jc w:val="both"/>
        <w:rPr>
          <w:rFonts w:ascii="Times New Roman" w:hAnsi="Times New Roman"/>
          <w:sz w:val="24"/>
          <w:szCs w:val="24"/>
        </w:rPr>
      </w:pPr>
    </w:p>
    <w:p w:rsidR="00776238" w:rsidRDefault="00776238" w:rsidP="009C6FEE">
      <w:pPr>
        <w:spacing w:line="360" w:lineRule="auto"/>
        <w:jc w:val="both"/>
        <w:rPr>
          <w:rFonts w:ascii="Times New Roman" w:hAnsi="Times New Roman"/>
          <w:sz w:val="24"/>
          <w:szCs w:val="24"/>
        </w:rPr>
      </w:pPr>
    </w:p>
    <w:p w:rsidR="00776238" w:rsidRDefault="00776238" w:rsidP="009C6FEE">
      <w:pPr>
        <w:spacing w:line="360" w:lineRule="auto"/>
        <w:jc w:val="both"/>
        <w:rPr>
          <w:rFonts w:ascii="Times New Roman" w:hAnsi="Times New Roman"/>
          <w:sz w:val="24"/>
          <w:szCs w:val="24"/>
        </w:rPr>
      </w:pPr>
    </w:p>
    <w:p w:rsidR="00776238" w:rsidRDefault="00776238" w:rsidP="009C6FEE">
      <w:pPr>
        <w:spacing w:line="360" w:lineRule="auto"/>
        <w:jc w:val="both"/>
        <w:rPr>
          <w:rFonts w:ascii="Times New Roman" w:hAnsi="Times New Roman"/>
          <w:sz w:val="24"/>
          <w:szCs w:val="24"/>
        </w:rPr>
      </w:pPr>
    </w:p>
    <w:p w:rsidR="00776238" w:rsidRPr="000A4EA3" w:rsidRDefault="00776238" w:rsidP="009C6FEE">
      <w:pPr>
        <w:spacing w:line="360" w:lineRule="auto"/>
        <w:jc w:val="both"/>
        <w:rPr>
          <w:rFonts w:ascii="Times New Roman" w:hAnsi="Times New Roman"/>
          <w:sz w:val="24"/>
          <w:szCs w:val="24"/>
        </w:rPr>
      </w:pPr>
    </w:p>
    <w:p w:rsidR="009C6FEE" w:rsidRDefault="009C6FEE" w:rsidP="00846D0B">
      <w:pPr>
        <w:spacing w:line="360" w:lineRule="auto"/>
        <w:jc w:val="both"/>
        <w:rPr>
          <w:rFonts w:ascii="Times New Roman" w:hAnsi="Times New Roman"/>
          <w:sz w:val="24"/>
          <w:szCs w:val="24"/>
        </w:rPr>
      </w:pPr>
    </w:p>
    <w:p w:rsidR="00776238" w:rsidRDefault="00776238" w:rsidP="00776238">
      <w:pPr>
        <w:spacing w:line="360" w:lineRule="auto"/>
        <w:jc w:val="both"/>
        <w:rPr>
          <w:rFonts w:ascii="Times New Roman" w:hAnsi="Times New Roman"/>
          <w:b/>
          <w:i/>
          <w:sz w:val="24"/>
          <w:szCs w:val="24"/>
        </w:rPr>
      </w:pPr>
    </w:p>
    <w:p w:rsidR="00776238" w:rsidRDefault="00776238" w:rsidP="00776238">
      <w:pPr>
        <w:spacing w:line="360" w:lineRule="auto"/>
        <w:jc w:val="both"/>
        <w:rPr>
          <w:rFonts w:ascii="Times New Roman" w:hAnsi="Times New Roman"/>
          <w:b/>
          <w:i/>
          <w:sz w:val="24"/>
          <w:szCs w:val="24"/>
        </w:rPr>
      </w:pPr>
    </w:p>
    <w:p w:rsidR="00776238" w:rsidRDefault="00776238" w:rsidP="00776238">
      <w:pPr>
        <w:spacing w:line="360" w:lineRule="auto"/>
        <w:jc w:val="both"/>
        <w:rPr>
          <w:rFonts w:ascii="Times New Roman" w:hAnsi="Times New Roman"/>
          <w:b/>
          <w:i/>
          <w:sz w:val="24"/>
          <w:szCs w:val="24"/>
        </w:rPr>
      </w:pPr>
    </w:p>
    <w:p w:rsidR="00776238" w:rsidRDefault="00776238" w:rsidP="00776238">
      <w:pPr>
        <w:spacing w:line="360" w:lineRule="auto"/>
        <w:jc w:val="both"/>
        <w:rPr>
          <w:rFonts w:ascii="Times New Roman" w:hAnsi="Times New Roman"/>
          <w:b/>
          <w:i/>
          <w:sz w:val="24"/>
          <w:szCs w:val="24"/>
        </w:rPr>
      </w:pPr>
    </w:p>
    <w:p w:rsidR="00776238" w:rsidRDefault="00776238" w:rsidP="00776238">
      <w:pPr>
        <w:spacing w:line="360" w:lineRule="auto"/>
        <w:jc w:val="both"/>
        <w:rPr>
          <w:rFonts w:ascii="Times New Roman" w:hAnsi="Times New Roman"/>
          <w:b/>
          <w:i/>
          <w:sz w:val="24"/>
          <w:szCs w:val="24"/>
        </w:rPr>
      </w:pPr>
    </w:p>
    <w:p w:rsidR="00776238" w:rsidRDefault="00845A97" w:rsidP="00776238">
      <w:pPr>
        <w:spacing w:line="360" w:lineRule="auto"/>
        <w:jc w:val="both"/>
        <w:rPr>
          <w:rFonts w:ascii="Times New Roman" w:hAnsi="Times New Roman"/>
          <w:b/>
          <w:i/>
          <w:sz w:val="24"/>
          <w:szCs w:val="24"/>
        </w:rPr>
      </w:pPr>
      <w:r>
        <w:rPr>
          <w:rFonts w:ascii="Times New Roman" w:hAnsi="Times New Roman"/>
          <w:b/>
          <w:i/>
          <w:noProof/>
          <w:sz w:val="24"/>
          <w:szCs w:val="24"/>
        </w:rPr>
        <w:lastRenderedPageBreak/>
        <w:pict>
          <v:shape id="Picture 4" o:spid="_x0000_s1045" type="#_x0000_t75" alt="slika4" style="position:absolute;left:0;text-align:left;margin-left:10.9pt;margin-top:14.65pt;width:420.95pt;height:202.9pt;z-index:4;visibility:visible">
            <v:imagedata r:id="rId13" o:title="slika4"/>
            <w10:wrap type="topAndBottom"/>
          </v:shape>
        </w:pict>
      </w:r>
    </w:p>
    <w:p w:rsidR="00776238" w:rsidRPr="000A4EA3" w:rsidRDefault="00776238" w:rsidP="00776238">
      <w:pPr>
        <w:spacing w:line="360" w:lineRule="auto"/>
        <w:jc w:val="both"/>
        <w:rPr>
          <w:rFonts w:ascii="Times New Roman" w:hAnsi="Times New Roman"/>
          <w:sz w:val="24"/>
          <w:szCs w:val="24"/>
        </w:rPr>
      </w:pPr>
      <w:r>
        <w:rPr>
          <w:rFonts w:ascii="Times New Roman" w:hAnsi="Times New Roman"/>
          <w:b/>
          <w:i/>
          <w:sz w:val="24"/>
          <w:szCs w:val="24"/>
        </w:rPr>
        <w:t>S</w:t>
      </w:r>
      <w:r w:rsidRPr="000A4EA3">
        <w:rPr>
          <w:rFonts w:ascii="Times New Roman" w:hAnsi="Times New Roman"/>
          <w:b/>
          <w:i/>
          <w:sz w:val="24"/>
          <w:szCs w:val="24"/>
        </w:rPr>
        <w:t xml:space="preserve">lika </w:t>
      </w:r>
      <w:r>
        <w:rPr>
          <w:rFonts w:ascii="Times New Roman" w:hAnsi="Times New Roman"/>
          <w:b/>
          <w:i/>
          <w:sz w:val="24"/>
          <w:szCs w:val="24"/>
        </w:rPr>
        <w:t>4</w:t>
      </w:r>
      <w:r w:rsidRPr="000A4EA3">
        <w:rPr>
          <w:rFonts w:ascii="Times New Roman" w:hAnsi="Times New Roman"/>
          <w:b/>
          <w:i/>
          <w:sz w:val="24"/>
          <w:szCs w:val="24"/>
        </w:rPr>
        <w:t>.</w:t>
      </w:r>
      <w:r w:rsidRPr="000A4EA3">
        <w:rPr>
          <w:rFonts w:ascii="Times New Roman" w:hAnsi="Times New Roman"/>
          <w:b/>
          <w:i/>
          <w:color w:val="FF0000"/>
          <w:sz w:val="24"/>
          <w:szCs w:val="24"/>
        </w:rPr>
        <w:t xml:space="preserve"> </w:t>
      </w:r>
      <w:r w:rsidRPr="000A4EA3">
        <w:rPr>
          <w:rFonts w:ascii="Times New Roman" w:hAnsi="Times New Roman"/>
          <w:sz w:val="24"/>
          <w:szCs w:val="24"/>
        </w:rPr>
        <w:t xml:space="preserve">Shema strategije </w:t>
      </w:r>
      <w:r w:rsidRPr="000A4EA3">
        <w:rPr>
          <w:rFonts w:ascii="Times New Roman" w:hAnsi="Times New Roman"/>
          <w:i/>
          <w:sz w:val="24"/>
          <w:szCs w:val="24"/>
        </w:rPr>
        <w:t>transformiranja znanja</w:t>
      </w:r>
      <w:r w:rsidRPr="000A4EA3">
        <w:rPr>
          <w:rFonts w:ascii="Times New Roman" w:hAnsi="Times New Roman"/>
          <w:sz w:val="24"/>
          <w:szCs w:val="24"/>
        </w:rPr>
        <w:t xml:space="preserve"> prilikom pisanja, adaptacija Bereitera i Scardamaliae (1987</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9.</w:t>
      </w:r>
    </w:p>
    <w:p w:rsidR="009C6FEE" w:rsidRDefault="009C6FEE"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776238" w:rsidRDefault="00776238" w:rsidP="00846D0B">
      <w:pPr>
        <w:spacing w:line="360" w:lineRule="auto"/>
        <w:jc w:val="both"/>
        <w:rPr>
          <w:rFonts w:ascii="Times New Roman" w:hAnsi="Times New Roman"/>
          <w:sz w:val="24"/>
          <w:szCs w:val="24"/>
        </w:rPr>
      </w:pPr>
    </w:p>
    <w:p w:rsidR="00480D62" w:rsidRDefault="00845A97" w:rsidP="00846D0B">
      <w:pPr>
        <w:spacing w:line="360" w:lineRule="auto"/>
        <w:jc w:val="both"/>
        <w:rPr>
          <w:rFonts w:ascii="Times New Roman" w:hAnsi="Times New Roman"/>
          <w:sz w:val="24"/>
          <w:szCs w:val="24"/>
        </w:rPr>
      </w:pPr>
      <w:r>
        <w:rPr>
          <w:rFonts w:ascii="Times New Roman" w:hAnsi="Times New Roman"/>
          <w:noProof/>
          <w:sz w:val="24"/>
          <w:szCs w:val="24"/>
        </w:rPr>
        <w:lastRenderedPageBreak/>
        <w:pict>
          <v:shape id="Picture 6" o:spid="_x0000_s1046" type="#_x0000_t75" alt="slika3" style="position:absolute;left:0;text-align:left;margin-left:10.15pt;margin-top:-7.3pt;width:6in;height:256.5pt;z-index:5;visibility:visible">
            <v:imagedata r:id="rId14" o:title="slika3"/>
            <w10:wrap type="topAndBottom"/>
          </v:shape>
        </w:pict>
      </w: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r w:rsidRPr="009E2350">
        <w:rPr>
          <w:rFonts w:ascii="Times New Roman" w:hAnsi="Times New Roman"/>
          <w:b/>
          <w:i/>
          <w:sz w:val="24"/>
          <w:szCs w:val="24"/>
        </w:rPr>
        <w:t>Slika</w:t>
      </w:r>
      <w:r w:rsidRPr="009E2350">
        <w:rPr>
          <w:rFonts w:ascii="Times New Roman" w:hAnsi="Times New Roman"/>
          <w:b/>
          <w:i/>
          <w:color w:val="FF0000"/>
          <w:sz w:val="24"/>
          <w:szCs w:val="24"/>
        </w:rPr>
        <w:t xml:space="preserve"> </w:t>
      </w:r>
      <w:r w:rsidRPr="002251F3">
        <w:rPr>
          <w:rFonts w:ascii="Times New Roman" w:hAnsi="Times New Roman"/>
          <w:b/>
          <w:i/>
          <w:sz w:val="24"/>
          <w:szCs w:val="24"/>
        </w:rPr>
        <w:t>5.</w:t>
      </w:r>
      <w:r w:rsidRPr="009E2350">
        <w:rPr>
          <w:rFonts w:ascii="Times New Roman" w:hAnsi="Times New Roman"/>
          <w:color w:val="FF0000"/>
          <w:sz w:val="24"/>
          <w:szCs w:val="24"/>
        </w:rPr>
        <w:t xml:space="preserve"> </w:t>
      </w:r>
      <w:r w:rsidRPr="009E2350">
        <w:rPr>
          <w:rFonts w:ascii="Times New Roman" w:hAnsi="Times New Roman"/>
          <w:sz w:val="24"/>
          <w:szCs w:val="24"/>
        </w:rPr>
        <w:t xml:space="preserve">Shema </w:t>
      </w:r>
      <w:r w:rsidRPr="009E2350">
        <w:rPr>
          <w:rFonts w:ascii="Times New Roman" w:hAnsi="Times New Roman"/>
          <w:i/>
          <w:sz w:val="24"/>
          <w:szCs w:val="24"/>
        </w:rPr>
        <w:t>strategije iznošenja znanja</w:t>
      </w:r>
      <w:r w:rsidRPr="009E2350">
        <w:rPr>
          <w:rFonts w:ascii="Times New Roman" w:hAnsi="Times New Roman"/>
          <w:sz w:val="24"/>
          <w:szCs w:val="24"/>
        </w:rPr>
        <w:t xml:space="preserve"> kroz tri komponente pisanja (eng. </w:t>
      </w:r>
      <w:r w:rsidRPr="009E2350">
        <w:rPr>
          <w:rFonts w:ascii="Times New Roman" w:hAnsi="Times New Roman"/>
          <w:i/>
          <w:sz w:val="24"/>
          <w:szCs w:val="24"/>
        </w:rPr>
        <w:t>Knowledge Telling Strategy</w:t>
      </w:r>
      <w:r w:rsidRPr="009E2350">
        <w:rPr>
          <w:rFonts w:ascii="Times New Roman" w:hAnsi="Times New Roman"/>
          <w:sz w:val="24"/>
          <w:szCs w:val="24"/>
        </w:rPr>
        <w:t>), adaptacija Bereitera i Scardamaliae (1987</w:t>
      </w:r>
      <w:r>
        <w:rPr>
          <w:rFonts w:ascii="Times New Roman" w:hAnsi="Times New Roman"/>
          <w:sz w:val="24"/>
          <w:szCs w:val="24"/>
        </w:rPr>
        <w:t>.</w:t>
      </w:r>
      <w:r w:rsidRPr="009E2350">
        <w:rPr>
          <w:rFonts w:ascii="Times New Roman" w:hAnsi="Times New Roman"/>
          <w:sz w:val="24"/>
          <w:szCs w:val="24"/>
        </w:rPr>
        <w:t xml:space="preserve">). </w:t>
      </w:r>
      <w:r w:rsidRPr="009E2350">
        <w:rPr>
          <w:rFonts w:ascii="Times New Roman" w:hAnsi="Times New Roman"/>
          <w:b/>
          <w:i/>
          <w:sz w:val="24"/>
          <w:szCs w:val="24"/>
        </w:rPr>
        <w:t>Izvor:</w:t>
      </w:r>
      <w:r w:rsidRPr="009E2350">
        <w:rPr>
          <w:rFonts w:ascii="Times New Roman" w:hAnsi="Times New Roman"/>
          <w:sz w:val="24"/>
          <w:szCs w:val="24"/>
        </w:rPr>
        <w:t xml:space="preserve"> Alamargot, D. i Chanquoy, L. (2001</w:t>
      </w:r>
      <w:r>
        <w:rPr>
          <w:rFonts w:ascii="Times New Roman" w:hAnsi="Times New Roman"/>
          <w:sz w:val="24"/>
          <w:szCs w:val="24"/>
        </w:rPr>
        <w:t>.</w:t>
      </w:r>
      <w:r w:rsidRPr="009E2350">
        <w:rPr>
          <w:rFonts w:ascii="Times New Roman" w:hAnsi="Times New Roman"/>
          <w:sz w:val="24"/>
          <w:szCs w:val="24"/>
        </w:rPr>
        <w:t xml:space="preserve">). </w:t>
      </w:r>
      <w:r w:rsidRPr="009E2350">
        <w:rPr>
          <w:rFonts w:ascii="Times New Roman" w:hAnsi="Times New Roman"/>
          <w:i/>
          <w:sz w:val="24"/>
          <w:szCs w:val="24"/>
        </w:rPr>
        <w:t>Through the Models of Writing</w:t>
      </w:r>
      <w:r w:rsidRPr="009E2350">
        <w:rPr>
          <w:rFonts w:ascii="Times New Roman" w:hAnsi="Times New Roman"/>
          <w:sz w:val="24"/>
          <w:szCs w:val="24"/>
        </w:rPr>
        <w:t>. Dordrecht: Kluwer Academic Publishers, str. 7</w:t>
      </w:r>
      <w:r>
        <w:rPr>
          <w:rFonts w:ascii="Times New Roman" w:hAnsi="Times New Roman"/>
          <w:sz w:val="24"/>
          <w:szCs w:val="24"/>
        </w:rPr>
        <w:t>.</w:t>
      </w:r>
    </w:p>
    <w:p w:rsidR="00776238" w:rsidRDefault="00776238"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480D62" w:rsidP="00846D0B">
      <w:pPr>
        <w:spacing w:line="360" w:lineRule="auto"/>
        <w:jc w:val="both"/>
        <w:rPr>
          <w:rFonts w:ascii="Times New Roman" w:hAnsi="Times New Roman"/>
          <w:sz w:val="24"/>
          <w:szCs w:val="24"/>
        </w:rPr>
      </w:pPr>
    </w:p>
    <w:p w:rsidR="00480D62" w:rsidRDefault="00845A97" w:rsidP="00846D0B">
      <w:pPr>
        <w:spacing w:line="360" w:lineRule="auto"/>
        <w:jc w:val="both"/>
        <w:rPr>
          <w:rFonts w:ascii="Times New Roman" w:hAnsi="Times New Roman"/>
          <w:sz w:val="24"/>
          <w:szCs w:val="24"/>
        </w:rPr>
      </w:pPr>
      <w:r>
        <w:rPr>
          <w:rFonts w:ascii="Times New Roman" w:hAnsi="Times New Roman"/>
          <w:noProof/>
          <w:sz w:val="24"/>
          <w:szCs w:val="24"/>
        </w:rPr>
        <w:pict>
          <v:shape id="Picture 5" o:spid="_x0000_s1047" type="#_x0000_t75" alt="slika5" style="position:absolute;left:0;text-align:left;margin-left:48.4pt;margin-top:-3.85pt;width:339pt;height:231.85pt;z-index:6;visibility:visible">
            <v:imagedata r:id="rId15" o:title="slika5"/>
            <w10:wrap type="topAndBottom"/>
          </v:shape>
        </w:pict>
      </w:r>
    </w:p>
    <w:p w:rsidR="00480D62" w:rsidRPr="000A4EA3" w:rsidRDefault="00480D62" w:rsidP="00480D62">
      <w:pPr>
        <w:spacing w:line="360" w:lineRule="auto"/>
        <w:jc w:val="both"/>
        <w:rPr>
          <w:rFonts w:ascii="Times New Roman" w:hAnsi="Times New Roman"/>
          <w:sz w:val="24"/>
          <w:szCs w:val="24"/>
        </w:rPr>
      </w:pPr>
      <w:r w:rsidRPr="000A4EA3">
        <w:rPr>
          <w:rFonts w:ascii="Times New Roman" w:hAnsi="Times New Roman"/>
          <w:b/>
          <w:i/>
          <w:sz w:val="24"/>
          <w:szCs w:val="24"/>
        </w:rPr>
        <w:t xml:space="preserve">Slika </w:t>
      </w:r>
      <w:r>
        <w:rPr>
          <w:rFonts w:ascii="Times New Roman" w:hAnsi="Times New Roman"/>
          <w:b/>
          <w:i/>
          <w:sz w:val="24"/>
          <w:szCs w:val="24"/>
        </w:rPr>
        <w:t>6</w:t>
      </w:r>
      <w:r w:rsidRPr="000A4EA3">
        <w:rPr>
          <w:rFonts w:ascii="Times New Roman" w:hAnsi="Times New Roman"/>
          <w:b/>
          <w:i/>
          <w:sz w:val="24"/>
          <w:szCs w:val="24"/>
        </w:rPr>
        <w:t>.</w:t>
      </w:r>
      <w:r w:rsidRPr="000A4EA3">
        <w:rPr>
          <w:rFonts w:ascii="Times New Roman" w:hAnsi="Times New Roman"/>
          <w:sz w:val="24"/>
          <w:szCs w:val="24"/>
        </w:rPr>
        <w:t xml:space="preserve"> Model </w:t>
      </w:r>
      <w:r w:rsidRPr="000A4EA3">
        <w:rPr>
          <w:rFonts w:ascii="Times New Roman" w:hAnsi="Times New Roman"/>
          <w:i/>
          <w:sz w:val="24"/>
          <w:szCs w:val="24"/>
        </w:rPr>
        <w:t>strategije revizije teksta</w:t>
      </w:r>
      <w:r w:rsidRPr="000A4EA3">
        <w:rPr>
          <w:rFonts w:ascii="Times New Roman" w:hAnsi="Times New Roman"/>
          <w:sz w:val="24"/>
          <w:szCs w:val="24"/>
        </w:rPr>
        <w:t>, adaptacija Hayesa i sur. (1987</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105.</w:t>
      </w:r>
    </w:p>
    <w:p w:rsidR="00480D62" w:rsidRDefault="00480D62"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480D62" w:rsidRDefault="00845A97" w:rsidP="00846D0B">
      <w:pPr>
        <w:spacing w:line="360" w:lineRule="auto"/>
        <w:jc w:val="both"/>
        <w:rPr>
          <w:rFonts w:ascii="Times New Roman" w:hAnsi="Times New Roman"/>
          <w:sz w:val="24"/>
          <w:szCs w:val="24"/>
        </w:rPr>
      </w:pPr>
      <w:r>
        <w:rPr>
          <w:rFonts w:ascii="Times New Roman" w:hAnsi="Times New Roman"/>
          <w:noProof/>
          <w:sz w:val="24"/>
          <w:szCs w:val="24"/>
        </w:rPr>
        <w:pict>
          <v:shape id="Slika 7" o:spid="_x0000_s1048" type="#_x0000_t75" alt="slika6" style="position:absolute;left:0;text-align:left;margin-left:34.15pt;margin-top:7.2pt;width:392.25pt;height:236.25pt;z-index:7;visibility:visible">
            <v:imagedata r:id="rId16" o:title="slika6"/>
            <w10:wrap type="topAndBottom"/>
          </v:shape>
        </w:pict>
      </w:r>
    </w:p>
    <w:p w:rsidR="00480D62" w:rsidRDefault="00480D62" w:rsidP="00846D0B">
      <w:pPr>
        <w:spacing w:line="360" w:lineRule="auto"/>
        <w:jc w:val="both"/>
        <w:rPr>
          <w:rFonts w:ascii="Times New Roman" w:hAnsi="Times New Roman"/>
          <w:sz w:val="24"/>
          <w:szCs w:val="24"/>
        </w:rPr>
      </w:pPr>
    </w:p>
    <w:p w:rsidR="00E3124B" w:rsidRDefault="00E3124B" w:rsidP="00E3124B">
      <w:pPr>
        <w:spacing w:line="360" w:lineRule="auto"/>
        <w:jc w:val="both"/>
        <w:rPr>
          <w:rFonts w:ascii="Times New Roman" w:hAnsi="Times New Roman"/>
          <w:b/>
          <w:i/>
          <w:sz w:val="24"/>
          <w:szCs w:val="24"/>
        </w:rPr>
      </w:pPr>
    </w:p>
    <w:p w:rsidR="00E3124B" w:rsidRPr="000A4EA3" w:rsidRDefault="00E3124B" w:rsidP="00E3124B">
      <w:pPr>
        <w:spacing w:line="360" w:lineRule="auto"/>
        <w:jc w:val="both"/>
        <w:rPr>
          <w:rFonts w:ascii="Times New Roman" w:hAnsi="Times New Roman"/>
          <w:sz w:val="24"/>
          <w:szCs w:val="24"/>
        </w:rPr>
      </w:pPr>
      <w:r w:rsidRPr="000A4EA3">
        <w:rPr>
          <w:rFonts w:ascii="Times New Roman" w:hAnsi="Times New Roman"/>
          <w:b/>
          <w:i/>
          <w:sz w:val="24"/>
          <w:szCs w:val="24"/>
        </w:rPr>
        <w:t xml:space="preserve">Slika </w:t>
      </w:r>
      <w:r>
        <w:rPr>
          <w:rFonts w:ascii="Times New Roman" w:hAnsi="Times New Roman"/>
          <w:b/>
          <w:i/>
          <w:sz w:val="24"/>
          <w:szCs w:val="24"/>
        </w:rPr>
        <w:t>7</w:t>
      </w:r>
      <w:r w:rsidRPr="000A4EA3">
        <w:rPr>
          <w:rFonts w:ascii="Times New Roman" w:hAnsi="Times New Roman"/>
          <w:b/>
          <w:i/>
          <w:sz w:val="24"/>
          <w:szCs w:val="24"/>
        </w:rPr>
        <w:t>.</w:t>
      </w:r>
      <w:r w:rsidRPr="000A4EA3">
        <w:rPr>
          <w:rFonts w:ascii="Times New Roman" w:hAnsi="Times New Roman"/>
          <w:sz w:val="24"/>
          <w:szCs w:val="24"/>
        </w:rPr>
        <w:t xml:space="preserve"> Shema modela </w:t>
      </w:r>
      <w:r w:rsidRPr="000A4EA3">
        <w:rPr>
          <w:rFonts w:ascii="Times New Roman" w:hAnsi="Times New Roman"/>
          <w:i/>
          <w:sz w:val="24"/>
          <w:szCs w:val="24"/>
        </w:rPr>
        <w:t>izvedbe pisanja</w:t>
      </w:r>
      <w:r w:rsidRPr="000A4EA3">
        <w:rPr>
          <w:rFonts w:ascii="Times New Roman" w:hAnsi="Times New Roman"/>
          <w:sz w:val="24"/>
          <w:szCs w:val="24"/>
        </w:rPr>
        <w:t xml:space="preserve"> </w:t>
      </w:r>
      <w:r w:rsidRPr="000A4EA3">
        <w:rPr>
          <w:rFonts w:ascii="Times New Roman" w:hAnsi="Times New Roman"/>
          <w:i/>
          <w:sz w:val="24"/>
          <w:szCs w:val="24"/>
        </w:rPr>
        <w:t>teksta</w:t>
      </w:r>
      <w:r w:rsidRPr="000A4EA3">
        <w:rPr>
          <w:rFonts w:ascii="Times New Roman" w:hAnsi="Times New Roman"/>
          <w:sz w:val="24"/>
          <w:szCs w:val="24"/>
        </w:rPr>
        <w:t xml:space="preserve"> u okviru Leveltova modela (1989</w:t>
      </w:r>
      <w:r>
        <w:rPr>
          <w:rFonts w:ascii="Times New Roman" w:hAnsi="Times New Roman"/>
          <w:sz w:val="24"/>
          <w:szCs w:val="24"/>
        </w:rPr>
        <w:t>.</w:t>
      </w:r>
      <w:r w:rsidRPr="000A4EA3">
        <w:rPr>
          <w:rFonts w:ascii="Times New Roman" w:hAnsi="Times New Roman"/>
          <w:sz w:val="24"/>
          <w:szCs w:val="24"/>
        </w:rPr>
        <w:t>), adaptacija van Wijka (1999</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13.</w:t>
      </w:r>
    </w:p>
    <w:p w:rsidR="00480D62" w:rsidRDefault="00480D62"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tbl>
      <w:tblPr>
        <w:tblW w:w="9103" w:type="dxa"/>
        <w:tblBorders>
          <w:top w:val="single" w:sz="8" w:space="0" w:color="4F81BD"/>
          <w:bottom w:val="single" w:sz="8" w:space="0" w:color="4F81BD"/>
        </w:tblBorders>
        <w:tblLook w:val="04A0" w:firstRow="1" w:lastRow="0" w:firstColumn="1" w:lastColumn="0" w:noHBand="0" w:noVBand="1"/>
      </w:tblPr>
      <w:tblGrid>
        <w:gridCol w:w="2130"/>
        <w:gridCol w:w="1990"/>
        <w:gridCol w:w="2276"/>
        <w:gridCol w:w="2707"/>
      </w:tblGrid>
      <w:tr w:rsidR="00E3124B" w:rsidRPr="008E5534" w:rsidTr="006F2B86">
        <w:trPr>
          <w:trHeight w:val="159"/>
        </w:trPr>
        <w:tc>
          <w:tcPr>
            <w:tcW w:w="4120" w:type="dxa"/>
            <w:gridSpan w:val="2"/>
            <w:tcBorders>
              <w:top w:val="single" w:sz="8" w:space="0" w:color="4F81BD"/>
              <w:left w:val="nil"/>
              <w:bottom w:val="single" w:sz="8" w:space="0" w:color="4F81BD"/>
              <w:right w:val="nil"/>
            </w:tcBorders>
          </w:tcPr>
          <w:p w:rsidR="00E3124B" w:rsidRPr="00DD0B2B" w:rsidRDefault="00E3124B" w:rsidP="006F2B86">
            <w:pPr>
              <w:spacing w:after="0" w:line="360" w:lineRule="auto"/>
              <w:jc w:val="center"/>
              <w:rPr>
                <w:rFonts w:ascii="Times New Roman" w:hAnsi="Times New Roman"/>
                <w:b/>
                <w:bCs/>
                <w:color w:val="365F91"/>
                <w:sz w:val="28"/>
                <w:szCs w:val="28"/>
              </w:rPr>
            </w:pPr>
            <w:r>
              <w:rPr>
                <w:rFonts w:ascii="Times New Roman" w:hAnsi="Times New Roman"/>
                <w:b/>
                <w:bCs/>
                <w:color w:val="365F91"/>
                <w:sz w:val="28"/>
                <w:szCs w:val="28"/>
              </w:rPr>
              <w:lastRenderedPageBreak/>
              <w:t>P</w:t>
            </w:r>
            <w:r w:rsidRPr="00DD0B2B">
              <w:rPr>
                <w:rFonts w:ascii="Times New Roman" w:hAnsi="Times New Roman"/>
                <w:b/>
                <w:bCs/>
                <w:color w:val="365F91"/>
                <w:sz w:val="28"/>
                <w:szCs w:val="28"/>
              </w:rPr>
              <w:t>ovršinska revizija</w:t>
            </w:r>
          </w:p>
          <w:p w:rsidR="00E3124B" w:rsidRPr="00DD0B2B" w:rsidRDefault="00E3124B" w:rsidP="006F2B86">
            <w:pPr>
              <w:tabs>
                <w:tab w:val="left" w:pos="0"/>
                <w:tab w:val="left" w:pos="34"/>
              </w:tabs>
              <w:spacing w:after="0" w:line="360" w:lineRule="auto"/>
              <w:jc w:val="center"/>
              <w:rPr>
                <w:rFonts w:ascii="Times New Roman" w:eastAsia="Calibri" w:hAnsi="Times New Roman"/>
                <w:b/>
                <w:bCs/>
                <w:color w:val="365F91"/>
                <w:sz w:val="24"/>
                <w:szCs w:val="24"/>
              </w:rPr>
            </w:pPr>
            <w:r w:rsidRPr="00DD0B2B">
              <w:rPr>
                <w:rFonts w:ascii="Times New Roman" w:eastAsia="Calibri" w:hAnsi="Times New Roman"/>
                <w:b/>
                <w:bCs/>
                <w:color w:val="365F91"/>
                <w:sz w:val="24"/>
                <w:szCs w:val="24"/>
              </w:rPr>
              <w:t>(konvencionalne uređivačke</w:t>
            </w:r>
            <w:r>
              <w:rPr>
                <w:rFonts w:ascii="Times New Roman" w:eastAsia="Calibri" w:hAnsi="Times New Roman"/>
                <w:b/>
                <w:bCs/>
                <w:color w:val="365F91"/>
                <w:sz w:val="24"/>
                <w:szCs w:val="24"/>
              </w:rPr>
              <w:t xml:space="preserve"> </w:t>
            </w:r>
            <w:r w:rsidRPr="00DD0B2B">
              <w:rPr>
                <w:rFonts w:ascii="Times New Roman" w:eastAsia="Calibri" w:hAnsi="Times New Roman"/>
                <w:b/>
                <w:bCs/>
                <w:color w:val="365F91"/>
                <w:sz w:val="24"/>
                <w:szCs w:val="24"/>
              </w:rPr>
              <w:t>promjene)</w:t>
            </w:r>
          </w:p>
        </w:tc>
        <w:tc>
          <w:tcPr>
            <w:tcW w:w="4983" w:type="dxa"/>
            <w:gridSpan w:val="2"/>
            <w:tcBorders>
              <w:top w:val="single" w:sz="8" w:space="0" w:color="4F81BD"/>
              <w:left w:val="nil"/>
              <w:bottom w:val="single" w:sz="8" w:space="0" w:color="4F81BD"/>
              <w:right w:val="nil"/>
            </w:tcBorders>
          </w:tcPr>
          <w:p w:rsidR="00E3124B" w:rsidRPr="00DD0B2B" w:rsidRDefault="00E3124B" w:rsidP="006F2B86">
            <w:pPr>
              <w:spacing w:after="0" w:line="360" w:lineRule="auto"/>
              <w:jc w:val="center"/>
              <w:rPr>
                <w:rFonts w:ascii="Times New Roman" w:hAnsi="Times New Roman"/>
                <w:b/>
                <w:bCs/>
                <w:color w:val="365F91"/>
                <w:sz w:val="28"/>
                <w:szCs w:val="28"/>
              </w:rPr>
            </w:pPr>
            <w:r w:rsidRPr="00DD0B2B">
              <w:rPr>
                <w:rFonts w:ascii="Times New Roman" w:hAnsi="Times New Roman"/>
                <w:b/>
                <w:bCs/>
                <w:color w:val="365F91"/>
                <w:sz w:val="28"/>
                <w:szCs w:val="28"/>
              </w:rPr>
              <w:t>Semantička revizija</w:t>
            </w:r>
          </w:p>
          <w:p w:rsidR="00E3124B" w:rsidRPr="00DD0B2B" w:rsidRDefault="00E3124B" w:rsidP="006F2B86">
            <w:pPr>
              <w:spacing w:after="0" w:line="360" w:lineRule="auto"/>
              <w:jc w:val="center"/>
              <w:rPr>
                <w:rFonts w:ascii="Times New Roman" w:eastAsia="Calibri" w:hAnsi="Times New Roman"/>
                <w:b/>
                <w:bCs/>
                <w:color w:val="365F91"/>
                <w:sz w:val="24"/>
                <w:szCs w:val="24"/>
              </w:rPr>
            </w:pPr>
          </w:p>
        </w:tc>
      </w:tr>
      <w:tr w:rsidR="00E3124B" w:rsidRPr="008E5534" w:rsidTr="006F2B86">
        <w:trPr>
          <w:trHeight w:val="256"/>
        </w:trPr>
        <w:tc>
          <w:tcPr>
            <w:tcW w:w="213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Formalne promjene</w:t>
            </w:r>
          </w:p>
          <w:p w:rsidR="00E3124B" w:rsidRPr="00DD0B2B" w:rsidRDefault="00E3124B" w:rsidP="006F2B86">
            <w:pPr>
              <w:spacing w:after="0" w:line="360" w:lineRule="auto"/>
              <w:jc w:val="center"/>
              <w:rPr>
                <w:rFonts w:ascii="Times New Roman" w:eastAsia="Calibri" w:hAnsi="Times New Roman"/>
                <w:b/>
                <w:bCs/>
                <w:color w:val="365F91"/>
                <w:sz w:val="18"/>
                <w:szCs w:val="18"/>
              </w:rPr>
            </w:pPr>
          </w:p>
        </w:tc>
        <w:tc>
          <w:tcPr>
            <w:tcW w:w="199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color w:val="365F91"/>
                <w:sz w:val="18"/>
                <w:szCs w:val="18"/>
              </w:rPr>
            </w:pPr>
            <w:r w:rsidRPr="00DD0B2B">
              <w:rPr>
                <w:rFonts w:ascii="Times New Roman" w:eastAsia="Calibri" w:hAnsi="Times New Roman"/>
                <w:b/>
                <w:color w:val="365F91"/>
                <w:sz w:val="18"/>
                <w:szCs w:val="18"/>
              </w:rPr>
              <w:t>Promjene parafraziranja značenja</w:t>
            </w:r>
          </w:p>
          <w:p w:rsidR="00E3124B" w:rsidRPr="00DD0B2B" w:rsidRDefault="00E3124B" w:rsidP="006F2B86">
            <w:pPr>
              <w:spacing w:after="0" w:line="360" w:lineRule="auto"/>
              <w:jc w:val="center"/>
              <w:rPr>
                <w:rFonts w:ascii="Times New Roman" w:eastAsia="Calibri" w:hAnsi="Times New Roman"/>
                <w:b/>
                <w:color w:val="365F91"/>
                <w:sz w:val="18"/>
                <w:szCs w:val="18"/>
              </w:rPr>
            </w:pPr>
          </w:p>
        </w:tc>
        <w:tc>
          <w:tcPr>
            <w:tcW w:w="2276"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color w:val="365F91"/>
                <w:sz w:val="18"/>
                <w:szCs w:val="18"/>
              </w:rPr>
            </w:pPr>
            <w:r w:rsidRPr="00DD0B2B">
              <w:rPr>
                <w:rFonts w:ascii="Times New Roman" w:eastAsia="Calibri" w:hAnsi="Times New Roman"/>
                <w:b/>
                <w:color w:val="365F91"/>
                <w:sz w:val="18"/>
                <w:szCs w:val="18"/>
              </w:rPr>
              <w:t>Mikrostrukturalne promjene</w:t>
            </w:r>
          </w:p>
          <w:p w:rsidR="00E3124B" w:rsidRPr="00DD0B2B" w:rsidRDefault="00E3124B" w:rsidP="006F2B86">
            <w:pPr>
              <w:spacing w:after="0" w:line="360" w:lineRule="auto"/>
              <w:jc w:val="center"/>
              <w:rPr>
                <w:rFonts w:ascii="Times New Roman" w:eastAsia="Calibri" w:hAnsi="Times New Roman"/>
                <w:b/>
                <w:color w:val="365F91"/>
                <w:sz w:val="18"/>
                <w:szCs w:val="18"/>
              </w:rPr>
            </w:pPr>
            <w:r w:rsidRPr="00DD0B2B">
              <w:rPr>
                <w:rFonts w:ascii="Times New Roman" w:eastAsia="Calibri" w:hAnsi="Times New Roman"/>
                <w:b/>
                <w:color w:val="365F91"/>
                <w:sz w:val="18"/>
                <w:szCs w:val="18"/>
              </w:rPr>
              <w:t>(manje promjene)</w:t>
            </w:r>
          </w:p>
          <w:p w:rsidR="00E3124B" w:rsidRPr="00DD0B2B" w:rsidRDefault="00E3124B" w:rsidP="006F2B86">
            <w:pPr>
              <w:spacing w:after="0" w:line="360" w:lineRule="auto"/>
              <w:jc w:val="center"/>
              <w:rPr>
                <w:rFonts w:ascii="Times New Roman" w:eastAsia="Calibri" w:hAnsi="Times New Roman"/>
                <w:b/>
                <w:color w:val="365F91"/>
                <w:sz w:val="18"/>
                <w:szCs w:val="18"/>
              </w:rPr>
            </w:pPr>
          </w:p>
        </w:tc>
        <w:tc>
          <w:tcPr>
            <w:tcW w:w="2707"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color w:val="365F91"/>
                <w:sz w:val="18"/>
                <w:szCs w:val="18"/>
              </w:rPr>
            </w:pPr>
            <w:r w:rsidRPr="00DD0B2B">
              <w:rPr>
                <w:rFonts w:ascii="Times New Roman" w:eastAsia="Calibri" w:hAnsi="Times New Roman"/>
                <w:b/>
                <w:color w:val="365F91"/>
                <w:sz w:val="18"/>
                <w:szCs w:val="18"/>
              </w:rPr>
              <w:t>Makrostrukturalne promjene</w:t>
            </w:r>
          </w:p>
          <w:p w:rsidR="00E3124B" w:rsidRPr="00DD0B2B" w:rsidRDefault="00E3124B" w:rsidP="006F2B86">
            <w:pPr>
              <w:spacing w:after="0" w:line="360" w:lineRule="auto"/>
              <w:jc w:val="center"/>
              <w:rPr>
                <w:rFonts w:ascii="Times New Roman" w:eastAsia="Calibri" w:hAnsi="Times New Roman"/>
                <w:b/>
                <w:color w:val="365F91"/>
                <w:sz w:val="18"/>
                <w:szCs w:val="18"/>
              </w:rPr>
            </w:pPr>
            <w:r w:rsidRPr="00DD0B2B">
              <w:rPr>
                <w:rFonts w:ascii="Times New Roman" w:eastAsia="Calibri" w:hAnsi="Times New Roman"/>
                <w:b/>
                <w:color w:val="365F91"/>
                <w:sz w:val="18"/>
                <w:szCs w:val="18"/>
              </w:rPr>
              <w:t>(velike promjene)</w:t>
            </w:r>
          </w:p>
        </w:tc>
      </w:tr>
      <w:tr w:rsidR="00E3124B" w:rsidRPr="008E5534" w:rsidTr="006F2B86">
        <w:trPr>
          <w:trHeight w:val="146"/>
        </w:trPr>
        <w:tc>
          <w:tcPr>
            <w:tcW w:w="2130" w:type="dxa"/>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spelovanje</w:t>
            </w:r>
          </w:p>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glagolsko vrijeme</w:t>
            </w:r>
          </w:p>
        </w:tc>
        <w:tc>
          <w:tcPr>
            <w:tcW w:w="1990"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dodavanje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dodavanje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707"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dodavanje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r w:rsidR="00E3124B" w:rsidRPr="008E5534" w:rsidTr="006F2B86">
        <w:trPr>
          <w:trHeight w:val="146"/>
        </w:trPr>
        <w:tc>
          <w:tcPr>
            <w:tcW w:w="213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brojevi i modaliteti</w:t>
            </w:r>
          </w:p>
        </w:tc>
        <w:tc>
          <w:tcPr>
            <w:tcW w:w="199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brisanje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brisanje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707"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brisanje</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r w:rsidR="00E3124B" w:rsidRPr="008E5534" w:rsidTr="006F2B86">
        <w:trPr>
          <w:trHeight w:val="72"/>
        </w:trPr>
        <w:tc>
          <w:tcPr>
            <w:tcW w:w="2130" w:type="dxa"/>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skraćenice</w:t>
            </w:r>
          </w:p>
        </w:tc>
        <w:tc>
          <w:tcPr>
            <w:tcW w:w="1990"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zamjena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zamjena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707"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zamjena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r w:rsidR="00E3124B" w:rsidRPr="008E5534" w:rsidTr="006F2B86">
        <w:trPr>
          <w:trHeight w:val="146"/>
        </w:trPr>
        <w:tc>
          <w:tcPr>
            <w:tcW w:w="213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interpunkcijski znakovi</w:t>
            </w:r>
          </w:p>
        </w:tc>
        <w:tc>
          <w:tcPr>
            <w:tcW w:w="199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razmjena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razmjena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707"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razmjena</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r w:rsidR="00E3124B" w:rsidRPr="008E5534" w:rsidTr="006F2B86">
        <w:trPr>
          <w:trHeight w:val="146"/>
        </w:trPr>
        <w:tc>
          <w:tcPr>
            <w:tcW w:w="2130" w:type="dxa"/>
          </w:tcPr>
          <w:p w:rsidR="00E3124B" w:rsidRPr="00DD0B2B" w:rsidRDefault="00E3124B" w:rsidP="006F2B86">
            <w:pPr>
              <w:spacing w:after="0" w:line="360" w:lineRule="auto"/>
              <w:jc w:val="center"/>
              <w:rPr>
                <w:rFonts w:ascii="Times New Roman" w:eastAsia="Calibri" w:hAnsi="Times New Roman"/>
                <w:b/>
                <w:bCs/>
                <w:color w:val="365F91"/>
                <w:sz w:val="18"/>
                <w:szCs w:val="18"/>
              </w:rPr>
            </w:pPr>
            <w:r w:rsidRPr="00DD0B2B">
              <w:rPr>
                <w:rFonts w:ascii="Times New Roman" w:eastAsia="Calibri" w:hAnsi="Times New Roman"/>
                <w:b/>
                <w:bCs/>
                <w:color w:val="365F91"/>
                <w:sz w:val="18"/>
                <w:szCs w:val="18"/>
              </w:rPr>
              <w:t>oblik</w:t>
            </w:r>
          </w:p>
        </w:tc>
        <w:tc>
          <w:tcPr>
            <w:tcW w:w="1990"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dijeljenje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dijeljenje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707" w:type="dxa"/>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dijeljenje</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r w:rsidR="00E3124B" w:rsidRPr="008E5534" w:rsidTr="006F2B86">
        <w:trPr>
          <w:trHeight w:val="276"/>
        </w:trPr>
        <w:tc>
          <w:tcPr>
            <w:tcW w:w="213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b/>
                <w:bCs/>
                <w:color w:val="365F91"/>
                <w:sz w:val="18"/>
                <w:szCs w:val="18"/>
              </w:rPr>
            </w:pPr>
          </w:p>
        </w:tc>
        <w:tc>
          <w:tcPr>
            <w:tcW w:w="1990"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ujedinjenje</w:t>
            </w:r>
          </w:p>
          <w:p w:rsidR="00E3124B" w:rsidRPr="00DD0B2B" w:rsidRDefault="00E3124B" w:rsidP="006F2B86">
            <w:pPr>
              <w:spacing w:after="0" w:line="360" w:lineRule="auto"/>
              <w:jc w:val="center"/>
              <w:rPr>
                <w:rFonts w:ascii="Times New Roman" w:eastAsia="Calibri" w:hAnsi="Times New Roman"/>
                <w:color w:val="365F91"/>
                <w:sz w:val="18"/>
                <w:szCs w:val="18"/>
              </w:rPr>
            </w:pPr>
          </w:p>
        </w:tc>
        <w:tc>
          <w:tcPr>
            <w:tcW w:w="2276"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ujedinjenje</w:t>
            </w:r>
          </w:p>
          <w:p w:rsidR="00E3124B" w:rsidRPr="00DD0B2B" w:rsidRDefault="00E3124B" w:rsidP="006F2B86">
            <w:pPr>
              <w:tabs>
                <w:tab w:val="left" w:pos="480"/>
              </w:tabs>
              <w:spacing w:after="0" w:line="360" w:lineRule="auto"/>
              <w:rPr>
                <w:rFonts w:ascii="Times New Roman" w:eastAsia="Calibri" w:hAnsi="Times New Roman"/>
                <w:color w:val="365F91"/>
                <w:sz w:val="18"/>
                <w:szCs w:val="18"/>
              </w:rPr>
            </w:pPr>
            <w:r w:rsidRPr="00DD0B2B">
              <w:rPr>
                <w:rFonts w:ascii="Times New Roman" w:eastAsia="Calibri" w:hAnsi="Times New Roman"/>
                <w:color w:val="365F91"/>
                <w:sz w:val="18"/>
                <w:szCs w:val="18"/>
              </w:rPr>
              <w:tab/>
            </w:r>
          </w:p>
        </w:tc>
        <w:tc>
          <w:tcPr>
            <w:tcW w:w="2707" w:type="dxa"/>
            <w:tcBorders>
              <w:left w:val="nil"/>
              <w:right w:val="nil"/>
            </w:tcBorders>
            <w:shd w:val="clear" w:color="auto" w:fill="D3DFEE"/>
          </w:tcPr>
          <w:p w:rsidR="00E3124B" w:rsidRPr="00DD0B2B" w:rsidRDefault="00E3124B" w:rsidP="006F2B86">
            <w:pPr>
              <w:spacing w:after="0" w:line="360" w:lineRule="auto"/>
              <w:jc w:val="center"/>
              <w:rPr>
                <w:rFonts w:ascii="Times New Roman" w:eastAsia="Calibri" w:hAnsi="Times New Roman"/>
                <w:color w:val="365F91"/>
                <w:sz w:val="18"/>
                <w:szCs w:val="18"/>
              </w:rPr>
            </w:pPr>
            <w:r w:rsidRPr="00DD0B2B">
              <w:rPr>
                <w:rFonts w:ascii="Times New Roman" w:eastAsia="Calibri" w:hAnsi="Times New Roman"/>
                <w:color w:val="365F91"/>
                <w:sz w:val="18"/>
                <w:szCs w:val="18"/>
              </w:rPr>
              <w:t>ujedinjenje</w:t>
            </w:r>
          </w:p>
          <w:p w:rsidR="00E3124B" w:rsidRPr="00DD0B2B" w:rsidRDefault="00E3124B" w:rsidP="006F2B86">
            <w:pPr>
              <w:spacing w:after="0" w:line="360" w:lineRule="auto"/>
              <w:jc w:val="center"/>
              <w:rPr>
                <w:rFonts w:ascii="Times New Roman" w:eastAsia="Calibri" w:hAnsi="Times New Roman"/>
                <w:color w:val="365F91"/>
                <w:sz w:val="18"/>
                <w:szCs w:val="18"/>
              </w:rPr>
            </w:pPr>
          </w:p>
        </w:tc>
      </w:tr>
    </w:tbl>
    <w:p w:rsidR="00E3124B" w:rsidRDefault="00E3124B" w:rsidP="00846D0B">
      <w:pPr>
        <w:spacing w:line="360" w:lineRule="auto"/>
        <w:jc w:val="both"/>
        <w:rPr>
          <w:rFonts w:ascii="Times New Roman" w:hAnsi="Times New Roman"/>
          <w:sz w:val="24"/>
          <w:szCs w:val="24"/>
        </w:rPr>
      </w:pPr>
    </w:p>
    <w:p w:rsidR="00E3124B" w:rsidRPr="000A4EA3" w:rsidRDefault="00E3124B" w:rsidP="00E3124B">
      <w:pPr>
        <w:spacing w:line="360" w:lineRule="auto"/>
        <w:jc w:val="both"/>
        <w:rPr>
          <w:rFonts w:ascii="Times New Roman" w:hAnsi="Times New Roman"/>
          <w:sz w:val="24"/>
          <w:szCs w:val="24"/>
        </w:rPr>
      </w:pPr>
      <w:r w:rsidRPr="000A4EA3">
        <w:rPr>
          <w:rFonts w:ascii="Times New Roman" w:hAnsi="Times New Roman"/>
          <w:b/>
          <w:i/>
          <w:sz w:val="24"/>
          <w:szCs w:val="24"/>
        </w:rPr>
        <w:t xml:space="preserve">Slika </w:t>
      </w:r>
      <w:r>
        <w:rPr>
          <w:rFonts w:ascii="Times New Roman" w:hAnsi="Times New Roman"/>
          <w:b/>
          <w:i/>
          <w:sz w:val="24"/>
          <w:szCs w:val="24"/>
        </w:rPr>
        <w:t>8</w:t>
      </w:r>
      <w:r w:rsidRPr="000A4EA3">
        <w:rPr>
          <w:rFonts w:ascii="Times New Roman" w:hAnsi="Times New Roman"/>
          <w:b/>
          <w:i/>
          <w:sz w:val="24"/>
          <w:szCs w:val="24"/>
        </w:rPr>
        <w:t>.</w:t>
      </w:r>
      <w:r w:rsidRPr="000A4EA3">
        <w:rPr>
          <w:rFonts w:ascii="Times New Roman" w:hAnsi="Times New Roman"/>
          <w:sz w:val="24"/>
          <w:szCs w:val="24"/>
        </w:rPr>
        <w:t xml:space="preserve"> Taksonomija </w:t>
      </w:r>
      <w:r w:rsidRPr="000A4EA3">
        <w:rPr>
          <w:rFonts w:ascii="Times New Roman" w:hAnsi="Times New Roman"/>
          <w:i/>
          <w:sz w:val="24"/>
          <w:szCs w:val="24"/>
        </w:rPr>
        <w:t xml:space="preserve">strategije revizije </w:t>
      </w:r>
      <w:r w:rsidRPr="000A4EA3">
        <w:rPr>
          <w:rFonts w:ascii="Times New Roman" w:hAnsi="Times New Roman"/>
          <w:sz w:val="24"/>
          <w:szCs w:val="24"/>
        </w:rPr>
        <w:t>ili</w:t>
      </w:r>
      <w:r w:rsidRPr="000A4EA3">
        <w:rPr>
          <w:rFonts w:ascii="Times New Roman" w:hAnsi="Times New Roman"/>
          <w:i/>
          <w:sz w:val="24"/>
          <w:szCs w:val="24"/>
        </w:rPr>
        <w:t xml:space="preserve"> ispravljanja teksta</w:t>
      </w:r>
      <w:r w:rsidRPr="000A4EA3">
        <w:rPr>
          <w:rFonts w:ascii="Times New Roman" w:hAnsi="Times New Roman"/>
          <w:sz w:val="24"/>
          <w:szCs w:val="24"/>
        </w:rPr>
        <w:t xml:space="preserve">, adaptacija Fugeya i Wittea (1981). </w:t>
      </w:r>
      <w:r w:rsidRPr="000A4EA3">
        <w:rPr>
          <w:rFonts w:ascii="Times New Roman" w:hAnsi="Times New Roman"/>
          <w:b/>
          <w:i/>
          <w:sz w:val="24"/>
          <w:szCs w:val="24"/>
        </w:rPr>
        <w:t xml:space="preserve">Izvor: </w:t>
      </w:r>
      <w:r w:rsidRPr="000A4EA3">
        <w:rPr>
          <w:rFonts w:ascii="Times New Roman" w:hAnsi="Times New Roman"/>
          <w:sz w:val="24"/>
          <w:szCs w:val="24"/>
        </w:rPr>
        <w:t>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99.</w:t>
      </w: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845A97" w:rsidP="00846D0B">
      <w:pPr>
        <w:spacing w:line="360" w:lineRule="auto"/>
        <w:jc w:val="both"/>
        <w:rPr>
          <w:rFonts w:ascii="Times New Roman" w:hAnsi="Times New Roman"/>
          <w:sz w:val="24"/>
          <w:szCs w:val="24"/>
        </w:rPr>
      </w:pPr>
      <w:r>
        <w:rPr>
          <w:rFonts w:ascii="Times New Roman" w:hAnsi="Times New Roman"/>
          <w:noProof/>
          <w:sz w:val="24"/>
          <w:szCs w:val="24"/>
        </w:rPr>
        <w:lastRenderedPageBreak/>
        <w:pict>
          <v:shape id="Slika 8" o:spid="_x0000_s1049" type="#_x0000_t75" alt="slika7" style="position:absolute;left:0;text-align:left;margin-left:-11.6pt;margin-top:-10.25pt;width:459.75pt;height:156.45pt;z-index:8;visibility:visible">
            <v:imagedata r:id="rId17" o:title="slika7"/>
            <w10:wrap type="topAndBottom"/>
          </v:shape>
        </w:pict>
      </w:r>
    </w:p>
    <w:p w:rsidR="00E3124B" w:rsidRDefault="00E3124B" w:rsidP="00846D0B">
      <w:pPr>
        <w:spacing w:line="360" w:lineRule="auto"/>
        <w:jc w:val="both"/>
        <w:rPr>
          <w:rFonts w:ascii="Times New Roman" w:hAnsi="Times New Roman"/>
          <w:sz w:val="24"/>
          <w:szCs w:val="24"/>
        </w:rPr>
      </w:pPr>
    </w:p>
    <w:p w:rsidR="00E3124B" w:rsidRPr="000A4EA3" w:rsidRDefault="00E3124B" w:rsidP="00E3124B">
      <w:pPr>
        <w:spacing w:line="360" w:lineRule="auto"/>
        <w:jc w:val="both"/>
        <w:rPr>
          <w:rFonts w:ascii="Times New Roman" w:hAnsi="Times New Roman"/>
          <w:sz w:val="24"/>
          <w:szCs w:val="24"/>
        </w:rPr>
      </w:pPr>
      <w:r w:rsidRPr="000A4EA3">
        <w:rPr>
          <w:rFonts w:ascii="Times New Roman" w:hAnsi="Times New Roman"/>
          <w:b/>
          <w:i/>
          <w:sz w:val="24"/>
          <w:szCs w:val="24"/>
        </w:rPr>
        <w:t xml:space="preserve">Slika </w:t>
      </w:r>
      <w:r>
        <w:rPr>
          <w:rFonts w:ascii="Times New Roman" w:hAnsi="Times New Roman"/>
          <w:b/>
          <w:i/>
          <w:sz w:val="24"/>
          <w:szCs w:val="24"/>
        </w:rPr>
        <w:t>9</w:t>
      </w:r>
      <w:r w:rsidRPr="000A4EA3">
        <w:rPr>
          <w:rFonts w:ascii="Times New Roman" w:hAnsi="Times New Roman"/>
          <w:b/>
          <w:i/>
          <w:sz w:val="24"/>
          <w:szCs w:val="24"/>
        </w:rPr>
        <w:t>.</w:t>
      </w:r>
      <w:r w:rsidRPr="000A4EA3">
        <w:rPr>
          <w:rFonts w:ascii="Times New Roman" w:hAnsi="Times New Roman"/>
          <w:sz w:val="24"/>
          <w:szCs w:val="24"/>
        </w:rPr>
        <w:t xml:space="preserve"> Veza između </w:t>
      </w:r>
      <w:r w:rsidRPr="000A4EA3">
        <w:rPr>
          <w:rFonts w:ascii="Times New Roman" w:hAnsi="Times New Roman"/>
          <w:i/>
          <w:sz w:val="24"/>
          <w:szCs w:val="24"/>
        </w:rPr>
        <w:t>izvedbe teksta</w:t>
      </w:r>
      <w:r w:rsidRPr="000A4EA3">
        <w:rPr>
          <w:rFonts w:ascii="Times New Roman" w:hAnsi="Times New Roman"/>
          <w:sz w:val="24"/>
          <w:szCs w:val="24"/>
        </w:rPr>
        <w:t xml:space="preserve"> i </w:t>
      </w:r>
      <w:r w:rsidRPr="000A4EA3">
        <w:rPr>
          <w:rFonts w:ascii="Times New Roman" w:hAnsi="Times New Roman"/>
          <w:i/>
          <w:sz w:val="24"/>
          <w:szCs w:val="24"/>
        </w:rPr>
        <w:t>komponenti radne memorije</w:t>
      </w:r>
      <w:r w:rsidRPr="000A4EA3">
        <w:rPr>
          <w:rFonts w:ascii="Times New Roman" w:hAnsi="Times New Roman"/>
          <w:sz w:val="24"/>
          <w:szCs w:val="24"/>
        </w:rPr>
        <w:t xml:space="preserve">, adaptacija Kellogga (1996).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19.</w:t>
      </w: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p w:rsidR="00E3124B" w:rsidRDefault="00E3124B" w:rsidP="00846D0B">
      <w:pPr>
        <w:spacing w:line="360" w:lineRule="auto"/>
        <w:jc w:val="both"/>
        <w:rPr>
          <w:rFonts w:ascii="Times New Roman" w:hAnsi="Times New Roman"/>
          <w:sz w:val="24"/>
          <w:szCs w:val="24"/>
        </w:rPr>
      </w:pPr>
    </w:p>
    <w:tbl>
      <w:tblPr>
        <w:tblW w:w="9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2476"/>
        <w:gridCol w:w="2192"/>
        <w:gridCol w:w="2333"/>
      </w:tblGrid>
      <w:tr w:rsidR="00E3124B" w:rsidRPr="008E5534" w:rsidTr="006F2B86">
        <w:trPr>
          <w:trHeight w:val="245"/>
        </w:trPr>
        <w:tc>
          <w:tcPr>
            <w:tcW w:w="2333" w:type="dxa"/>
            <w:tcBorders>
              <w:top w:val="nil"/>
              <w:left w:val="nil"/>
              <w:bottom w:val="single" w:sz="4" w:space="0" w:color="000000"/>
              <w:right w:val="single" w:sz="4" w:space="0" w:color="000000"/>
            </w:tcBorders>
          </w:tcPr>
          <w:p w:rsidR="00E3124B" w:rsidRPr="000A4EA3" w:rsidRDefault="00E3124B" w:rsidP="006F2B86">
            <w:pPr>
              <w:spacing w:line="360" w:lineRule="auto"/>
              <w:jc w:val="both"/>
              <w:rPr>
                <w:rFonts w:ascii="Times New Roman" w:eastAsia="Calibri" w:hAnsi="Times New Roman"/>
                <w:sz w:val="24"/>
                <w:szCs w:val="24"/>
              </w:rPr>
            </w:pPr>
            <w:r>
              <w:rPr>
                <w:rFonts w:ascii="Times New Roman" w:hAnsi="Times New Roman"/>
                <w:sz w:val="24"/>
                <w:szCs w:val="24"/>
              </w:rPr>
              <w:lastRenderedPageBreak/>
              <w:br w:type="page"/>
            </w:r>
          </w:p>
        </w:tc>
        <w:tc>
          <w:tcPr>
            <w:tcW w:w="7001" w:type="dxa"/>
            <w:gridSpan w:val="3"/>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center"/>
              <w:rPr>
                <w:rFonts w:ascii="Times New Roman" w:eastAsia="Calibri" w:hAnsi="Times New Roman"/>
                <w:b/>
                <w:sz w:val="20"/>
                <w:szCs w:val="20"/>
              </w:rPr>
            </w:pPr>
            <w:r w:rsidRPr="001664F0">
              <w:rPr>
                <w:rFonts w:ascii="Times New Roman" w:eastAsia="Calibri" w:hAnsi="Times New Roman"/>
                <w:b/>
                <w:sz w:val="20"/>
                <w:szCs w:val="20"/>
              </w:rPr>
              <w:t>Izvori radne memorije</w:t>
            </w:r>
          </w:p>
        </w:tc>
      </w:tr>
      <w:tr w:rsidR="00E3124B" w:rsidRPr="008E5534" w:rsidTr="006F2B86">
        <w:trPr>
          <w:trHeight w:val="267"/>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20"/>
                <w:szCs w:val="20"/>
              </w:rPr>
            </w:pPr>
            <w:r w:rsidRPr="001664F0">
              <w:rPr>
                <w:rFonts w:ascii="Times New Roman" w:eastAsia="Calibri" w:hAnsi="Times New Roman"/>
                <w:sz w:val="20"/>
                <w:szCs w:val="20"/>
              </w:rPr>
              <w:t>Osnovni procesi</w:t>
            </w:r>
          </w:p>
        </w:tc>
        <w:tc>
          <w:tcPr>
            <w:tcW w:w="2476"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center"/>
              <w:rPr>
                <w:rFonts w:ascii="Times New Roman" w:eastAsia="Calibri" w:hAnsi="Times New Roman"/>
                <w:sz w:val="20"/>
                <w:szCs w:val="20"/>
              </w:rPr>
            </w:pPr>
            <w:r w:rsidRPr="001664F0">
              <w:rPr>
                <w:rFonts w:ascii="Times New Roman" w:eastAsia="Calibri" w:hAnsi="Times New Roman"/>
                <w:sz w:val="20"/>
                <w:szCs w:val="20"/>
              </w:rPr>
              <w:t xml:space="preserve">Vizualno prostorna skica (eng. </w:t>
            </w:r>
            <w:r w:rsidRPr="001664F0">
              <w:rPr>
                <w:rFonts w:ascii="Times New Roman" w:eastAsia="Calibri" w:hAnsi="Times New Roman"/>
                <w:i/>
                <w:sz w:val="20"/>
                <w:szCs w:val="20"/>
              </w:rPr>
              <w:t>sketchpad</w:t>
            </w:r>
            <w:r w:rsidRPr="001664F0">
              <w:rPr>
                <w:rFonts w:ascii="Times New Roman" w:eastAsia="Calibri" w:hAnsi="Times New Roman"/>
                <w:sz w:val="20"/>
                <w:szCs w:val="20"/>
              </w:rPr>
              <w:t>)</w:t>
            </w: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center"/>
              <w:rPr>
                <w:rFonts w:ascii="Times New Roman" w:eastAsia="Calibri" w:hAnsi="Times New Roman"/>
                <w:sz w:val="20"/>
                <w:szCs w:val="20"/>
              </w:rPr>
            </w:pPr>
            <w:r w:rsidRPr="001664F0">
              <w:rPr>
                <w:rFonts w:ascii="Times New Roman" w:eastAsia="Calibri" w:hAnsi="Times New Roman"/>
                <w:sz w:val="20"/>
                <w:szCs w:val="20"/>
              </w:rPr>
              <w:t>Centralna izvedba</w:t>
            </w:r>
          </w:p>
        </w:tc>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center"/>
              <w:rPr>
                <w:rFonts w:ascii="Times New Roman" w:eastAsia="Calibri" w:hAnsi="Times New Roman"/>
                <w:sz w:val="20"/>
                <w:szCs w:val="20"/>
              </w:rPr>
            </w:pPr>
            <w:r w:rsidRPr="001664F0">
              <w:rPr>
                <w:rFonts w:ascii="Times New Roman" w:eastAsia="Calibri" w:hAnsi="Times New Roman"/>
                <w:sz w:val="20"/>
                <w:szCs w:val="20"/>
              </w:rPr>
              <w:t>Fonološka petlja ili čvor</w:t>
            </w:r>
          </w:p>
        </w:tc>
      </w:tr>
      <w:tr w:rsidR="00E3124B" w:rsidRPr="008E5534" w:rsidTr="006F2B86">
        <w:trPr>
          <w:trHeight w:val="155"/>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planiranje</w:t>
            </w:r>
          </w:p>
        </w:tc>
        <w:tc>
          <w:tcPr>
            <w:tcW w:w="2476"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333"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r>
      <w:tr w:rsidR="00E3124B" w:rsidRPr="008E5534" w:rsidTr="006F2B86">
        <w:trPr>
          <w:trHeight w:val="227"/>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prevođenje</w:t>
            </w:r>
          </w:p>
        </w:tc>
        <w:tc>
          <w:tcPr>
            <w:tcW w:w="2476"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r>
      <w:tr w:rsidR="00E3124B" w:rsidRPr="008E5534" w:rsidTr="006F2B86">
        <w:trPr>
          <w:trHeight w:val="233"/>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programiranje</w:t>
            </w:r>
          </w:p>
        </w:tc>
        <w:tc>
          <w:tcPr>
            <w:tcW w:w="2476"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333"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r>
      <w:tr w:rsidR="00E3124B" w:rsidRPr="008E5534" w:rsidTr="006F2B86">
        <w:trPr>
          <w:trHeight w:val="227"/>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Izvedba</w:t>
            </w:r>
          </w:p>
        </w:tc>
        <w:tc>
          <w:tcPr>
            <w:tcW w:w="2476"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192"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333"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r>
      <w:tr w:rsidR="00E3124B" w:rsidRPr="008E5534" w:rsidTr="006F2B86">
        <w:trPr>
          <w:trHeight w:val="227"/>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Čitanje</w:t>
            </w:r>
          </w:p>
        </w:tc>
        <w:tc>
          <w:tcPr>
            <w:tcW w:w="2476"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r>
      <w:tr w:rsidR="00E3124B" w:rsidRPr="008E5534" w:rsidTr="006F2B86">
        <w:trPr>
          <w:trHeight w:val="28"/>
        </w:trPr>
        <w:tc>
          <w:tcPr>
            <w:tcW w:w="2333"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t>Objava</w:t>
            </w:r>
          </w:p>
        </w:tc>
        <w:tc>
          <w:tcPr>
            <w:tcW w:w="2476"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c>
          <w:tcPr>
            <w:tcW w:w="2192" w:type="dxa"/>
            <w:tcBorders>
              <w:top w:val="single" w:sz="4" w:space="0" w:color="000000"/>
              <w:left w:val="single" w:sz="4" w:space="0" w:color="000000"/>
              <w:bottom w:val="single" w:sz="4" w:space="0" w:color="000000"/>
              <w:right w:val="single" w:sz="4" w:space="0" w:color="000000"/>
            </w:tcBorders>
            <w:hideMark/>
          </w:tcPr>
          <w:p w:rsidR="00E3124B" w:rsidRPr="001664F0" w:rsidRDefault="00E3124B" w:rsidP="006F2B86">
            <w:pPr>
              <w:spacing w:line="360" w:lineRule="auto"/>
              <w:jc w:val="both"/>
              <w:rPr>
                <w:rFonts w:ascii="Times New Roman" w:eastAsia="Calibri" w:hAnsi="Times New Roman"/>
                <w:sz w:val="18"/>
                <w:szCs w:val="18"/>
              </w:rPr>
            </w:pPr>
            <w:r w:rsidRPr="001664F0">
              <w:rPr>
                <w:rFonts w:ascii="Times New Roman" w:eastAsia="Calibri" w:hAnsi="Times New Roman"/>
                <w:sz w:val="18"/>
                <w:szCs w:val="18"/>
              </w:rPr>
              <w:sym w:font="Wingdings" w:char="00FC"/>
            </w:r>
          </w:p>
        </w:tc>
        <w:tc>
          <w:tcPr>
            <w:tcW w:w="2333" w:type="dxa"/>
            <w:tcBorders>
              <w:top w:val="single" w:sz="4" w:space="0" w:color="000000"/>
              <w:left w:val="single" w:sz="4" w:space="0" w:color="000000"/>
              <w:bottom w:val="single" w:sz="4" w:space="0" w:color="000000"/>
              <w:right w:val="single" w:sz="4" w:space="0" w:color="000000"/>
            </w:tcBorders>
          </w:tcPr>
          <w:p w:rsidR="00E3124B" w:rsidRPr="001664F0" w:rsidRDefault="00E3124B" w:rsidP="006F2B86">
            <w:pPr>
              <w:spacing w:line="360" w:lineRule="auto"/>
              <w:jc w:val="both"/>
              <w:rPr>
                <w:rFonts w:ascii="Times New Roman" w:eastAsia="Calibri" w:hAnsi="Times New Roman"/>
                <w:sz w:val="18"/>
                <w:szCs w:val="18"/>
              </w:rPr>
            </w:pPr>
          </w:p>
        </w:tc>
      </w:tr>
    </w:tbl>
    <w:p w:rsidR="00E3124B" w:rsidRDefault="00E3124B" w:rsidP="00846D0B">
      <w:pPr>
        <w:spacing w:line="360" w:lineRule="auto"/>
        <w:jc w:val="both"/>
        <w:rPr>
          <w:rFonts w:ascii="Times New Roman" w:hAnsi="Times New Roman"/>
          <w:sz w:val="24"/>
          <w:szCs w:val="24"/>
        </w:rPr>
      </w:pPr>
    </w:p>
    <w:p w:rsidR="00E3124B" w:rsidRPr="000A4EA3" w:rsidRDefault="00E3124B" w:rsidP="00E3124B">
      <w:pPr>
        <w:spacing w:line="360" w:lineRule="auto"/>
        <w:jc w:val="both"/>
        <w:rPr>
          <w:rFonts w:ascii="Times New Roman" w:hAnsi="Times New Roman"/>
          <w:sz w:val="24"/>
          <w:szCs w:val="24"/>
        </w:rPr>
      </w:pPr>
      <w:r w:rsidRPr="000A4EA3">
        <w:rPr>
          <w:rFonts w:ascii="Times New Roman" w:hAnsi="Times New Roman"/>
          <w:b/>
          <w:i/>
          <w:sz w:val="24"/>
          <w:szCs w:val="24"/>
        </w:rPr>
        <w:t xml:space="preserve">Tablica </w:t>
      </w:r>
      <w:r>
        <w:rPr>
          <w:rFonts w:ascii="Times New Roman" w:hAnsi="Times New Roman"/>
          <w:b/>
          <w:i/>
          <w:sz w:val="24"/>
          <w:szCs w:val="24"/>
        </w:rPr>
        <w:t>1</w:t>
      </w:r>
      <w:r w:rsidRPr="000A4EA3">
        <w:rPr>
          <w:rFonts w:ascii="Times New Roman" w:hAnsi="Times New Roman"/>
          <w:b/>
          <w:i/>
          <w:sz w:val="24"/>
          <w:szCs w:val="24"/>
        </w:rPr>
        <w:t>.</w:t>
      </w:r>
      <w:r w:rsidRPr="000A4EA3">
        <w:rPr>
          <w:rFonts w:ascii="Times New Roman" w:hAnsi="Times New Roman"/>
          <w:sz w:val="24"/>
          <w:szCs w:val="24"/>
        </w:rPr>
        <w:t xml:space="preserve"> Izvori </w:t>
      </w:r>
      <w:r w:rsidRPr="000A4EA3">
        <w:rPr>
          <w:rFonts w:ascii="Times New Roman" w:hAnsi="Times New Roman"/>
          <w:i/>
          <w:sz w:val="24"/>
          <w:szCs w:val="24"/>
        </w:rPr>
        <w:t>radne memorije</w:t>
      </w:r>
      <w:r w:rsidRPr="000A4EA3">
        <w:rPr>
          <w:rFonts w:ascii="Times New Roman" w:hAnsi="Times New Roman"/>
          <w:sz w:val="24"/>
          <w:szCs w:val="24"/>
        </w:rPr>
        <w:t xml:space="preserve"> korišteni u šest osnovnih procesa pisanja teksta, adaptacija Kellogga (1996</w:t>
      </w:r>
      <w:r>
        <w:rPr>
          <w:rFonts w:ascii="Times New Roman" w:hAnsi="Times New Roman"/>
          <w:sz w:val="24"/>
          <w:szCs w:val="24"/>
        </w:rPr>
        <w:t>.</w:t>
      </w:r>
      <w:r w:rsidRPr="000A4EA3">
        <w:rPr>
          <w:rFonts w:ascii="Times New Roman" w:hAnsi="Times New Roman"/>
          <w:sz w:val="24"/>
          <w:szCs w:val="24"/>
        </w:rPr>
        <w:t>).</w:t>
      </w:r>
      <w:r>
        <w:rPr>
          <w:rFonts w:ascii="Times New Roman" w:hAnsi="Times New Roman"/>
          <w:sz w:val="24"/>
          <w:szCs w:val="24"/>
        </w:rPr>
        <w:t xml:space="preserve">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161.</w:t>
      </w:r>
    </w:p>
    <w:p w:rsidR="00E3124B" w:rsidRDefault="00E3124B"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FF0770" w:rsidP="00846D0B">
      <w:pPr>
        <w:spacing w:line="360" w:lineRule="auto"/>
        <w:jc w:val="both"/>
        <w:rPr>
          <w:rFonts w:ascii="Times New Roman" w:hAnsi="Times New Roman"/>
          <w:sz w:val="24"/>
          <w:szCs w:val="24"/>
        </w:rPr>
      </w:pPr>
    </w:p>
    <w:p w:rsidR="00FF0770" w:rsidRDefault="00845A97" w:rsidP="00846D0B">
      <w:pPr>
        <w:spacing w:line="360" w:lineRule="auto"/>
        <w:jc w:val="both"/>
        <w:rPr>
          <w:rFonts w:ascii="Times New Roman" w:hAnsi="Times New Roman"/>
          <w:sz w:val="24"/>
          <w:szCs w:val="24"/>
        </w:rPr>
      </w:pPr>
      <w:r>
        <w:rPr>
          <w:rFonts w:ascii="Times New Roman" w:hAnsi="Times New Roman"/>
          <w:noProof/>
          <w:sz w:val="24"/>
          <w:szCs w:val="24"/>
        </w:rPr>
        <w:lastRenderedPageBreak/>
        <w:pict>
          <v:shape id="Slika 16" o:spid="_x0000_s1050" type="#_x0000_t75" alt="slika15" style="position:absolute;left:0;text-align:left;margin-left:7.9pt;margin-top:-4.8pt;width:454.5pt;height:231.75pt;z-index:9;visibility:visible">
            <v:imagedata r:id="rId18" o:title="slika15"/>
            <w10:wrap type="topAndBottom"/>
          </v:shape>
        </w:pict>
      </w:r>
    </w:p>
    <w:p w:rsidR="00FF0770" w:rsidRDefault="00FF0770" w:rsidP="00846D0B">
      <w:pPr>
        <w:spacing w:line="360" w:lineRule="auto"/>
        <w:jc w:val="both"/>
        <w:rPr>
          <w:rFonts w:ascii="Times New Roman" w:hAnsi="Times New Roman"/>
          <w:sz w:val="24"/>
          <w:szCs w:val="24"/>
        </w:rPr>
      </w:pPr>
    </w:p>
    <w:p w:rsidR="00FF0770" w:rsidRDefault="00FF0770" w:rsidP="00FF0770">
      <w:pPr>
        <w:spacing w:line="360" w:lineRule="auto"/>
        <w:jc w:val="both"/>
        <w:rPr>
          <w:rFonts w:ascii="Times New Roman" w:hAnsi="Times New Roman"/>
          <w:sz w:val="24"/>
          <w:szCs w:val="24"/>
        </w:rPr>
      </w:pPr>
      <w:r w:rsidRPr="000A4EA3">
        <w:rPr>
          <w:rFonts w:ascii="Times New Roman" w:hAnsi="Times New Roman"/>
          <w:b/>
          <w:i/>
          <w:sz w:val="24"/>
          <w:szCs w:val="24"/>
        </w:rPr>
        <w:t>Slika 1</w:t>
      </w:r>
      <w:r>
        <w:rPr>
          <w:rFonts w:ascii="Times New Roman" w:hAnsi="Times New Roman"/>
          <w:b/>
          <w:i/>
          <w:sz w:val="24"/>
          <w:szCs w:val="24"/>
        </w:rPr>
        <w:t>0</w:t>
      </w:r>
      <w:r w:rsidRPr="000A4EA3">
        <w:rPr>
          <w:rFonts w:ascii="Times New Roman" w:hAnsi="Times New Roman"/>
          <w:b/>
          <w:i/>
          <w:sz w:val="24"/>
          <w:szCs w:val="24"/>
        </w:rPr>
        <w:t xml:space="preserve">. </w:t>
      </w:r>
      <w:r w:rsidRPr="000A4EA3">
        <w:rPr>
          <w:rFonts w:ascii="Times New Roman" w:hAnsi="Times New Roman"/>
          <w:i/>
          <w:sz w:val="24"/>
          <w:szCs w:val="24"/>
        </w:rPr>
        <w:t>Proceduralni model procesa revizije</w:t>
      </w:r>
      <w:r w:rsidRPr="000A4EA3">
        <w:rPr>
          <w:rFonts w:ascii="Times New Roman" w:hAnsi="Times New Roman"/>
          <w:sz w:val="24"/>
          <w:szCs w:val="24"/>
        </w:rPr>
        <w:t xml:space="preserve"> </w:t>
      </w:r>
      <w:r w:rsidRPr="000E40B5">
        <w:rPr>
          <w:rFonts w:ascii="Times New Roman" w:hAnsi="Times New Roman"/>
          <w:sz w:val="24"/>
          <w:szCs w:val="24"/>
        </w:rPr>
        <w:t>ili</w:t>
      </w:r>
      <w:r w:rsidRPr="000A4EA3">
        <w:rPr>
          <w:rFonts w:ascii="Times New Roman" w:hAnsi="Times New Roman"/>
          <w:i/>
          <w:sz w:val="24"/>
          <w:szCs w:val="24"/>
        </w:rPr>
        <w:t xml:space="preserve"> ispravljanja teksta</w:t>
      </w:r>
      <w:r w:rsidRPr="000A4EA3">
        <w:rPr>
          <w:rFonts w:ascii="Times New Roman" w:hAnsi="Times New Roman"/>
          <w:sz w:val="24"/>
          <w:szCs w:val="24"/>
        </w:rPr>
        <w:t xml:space="preserve">, adaptacija Butterfielta i sur. (1996). </w:t>
      </w:r>
      <w:r w:rsidRPr="000A4EA3">
        <w:rPr>
          <w:rFonts w:ascii="Times New Roman" w:hAnsi="Times New Roman"/>
          <w:b/>
          <w:i/>
          <w:sz w:val="24"/>
          <w:szCs w:val="24"/>
        </w:rPr>
        <w:t>Izvor:</w:t>
      </w:r>
      <w:r w:rsidRPr="000A4EA3">
        <w:rPr>
          <w:rFonts w:ascii="Times New Roman" w:hAnsi="Times New Roman"/>
          <w:sz w:val="24"/>
          <w:szCs w:val="24"/>
        </w:rPr>
        <w:t xml:space="preserve"> Alamargot, D. i Chanquoy, L. (2001</w:t>
      </w:r>
      <w:r>
        <w:rPr>
          <w:rFonts w:ascii="Times New Roman" w:hAnsi="Times New Roman"/>
          <w:sz w:val="24"/>
          <w:szCs w:val="24"/>
        </w:rPr>
        <w:t>.</w:t>
      </w:r>
      <w:r w:rsidRPr="000A4EA3">
        <w:rPr>
          <w:rFonts w:ascii="Times New Roman" w:hAnsi="Times New Roman"/>
          <w:sz w:val="24"/>
          <w:szCs w:val="24"/>
        </w:rPr>
        <w:t xml:space="preserve">). </w:t>
      </w:r>
      <w:r w:rsidRPr="000A4EA3">
        <w:rPr>
          <w:rFonts w:ascii="Times New Roman" w:hAnsi="Times New Roman"/>
          <w:i/>
          <w:sz w:val="24"/>
          <w:szCs w:val="24"/>
        </w:rPr>
        <w:t>Through the Models of Writing</w:t>
      </w:r>
      <w:r w:rsidRPr="000A4EA3">
        <w:rPr>
          <w:rFonts w:ascii="Times New Roman" w:hAnsi="Times New Roman"/>
          <w:sz w:val="24"/>
          <w:szCs w:val="24"/>
        </w:rPr>
        <w:t>. Dordrecht: Kluwer Academic Publishers, str. 110.</w:t>
      </w:r>
    </w:p>
    <w:p w:rsidR="00E3124B" w:rsidRPr="000A4EA3" w:rsidRDefault="00E3124B" w:rsidP="00846D0B">
      <w:pPr>
        <w:spacing w:line="360" w:lineRule="auto"/>
        <w:jc w:val="both"/>
        <w:rPr>
          <w:rFonts w:ascii="Times New Roman" w:hAnsi="Times New Roman"/>
          <w:sz w:val="24"/>
          <w:szCs w:val="24"/>
        </w:rPr>
      </w:pPr>
    </w:p>
    <w:sectPr w:rsidR="00E3124B" w:rsidRPr="000A4EA3" w:rsidSect="0044326B">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A97" w:rsidRDefault="00845A97" w:rsidP="00F06973">
      <w:pPr>
        <w:spacing w:after="0" w:line="240" w:lineRule="auto"/>
      </w:pPr>
      <w:r>
        <w:separator/>
      </w:r>
    </w:p>
  </w:endnote>
  <w:endnote w:type="continuationSeparator" w:id="0">
    <w:p w:rsidR="00845A97" w:rsidRDefault="00845A97" w:rsidP="00F06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B66" w:rsidRDefault="00691C86">
    <w:pPr>
      <w:pStyle w:val="Footer"/>
      <w:jc w:val="right"/>
    </w:pPr>
    <w:r>
      <w:fldChar w:fldCharType="begin"/>
    </w:r>
    <w:r>
      <w:instrText xml:space="preserve"> PAGE   \* MERGEFORMAT </w:instrText>
    </w:r>
    <w:r>
      <w:fldChar w:fldCharType="separate"/>
    </w:r>
    <w:r w:rsidR="00F90DAB">
      <w:rPr>
        <w:noProof/>
      </w:rPr>
      <w:t>22</w:t>
    </w:r>
    <w:r>
      <w:rPr>
        <w:noProof/>
      </w:rPr>
      <w:fldChar w:fldCharType="end"/>
    </w:r>
  </w:p>
  <w:p w:rsidR="00A40B66" w:rsidRDefault="00A40B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A97" w:rsidRDefault="00845A97" w:rsidP="00F06973">
      <w:pPr>
        <w:spacing w:after="0" w:line="240" w:lineRule="auto"/>
      </w:pPr>
      <w:r>
        <w:separator/>
      </w:r>
    </w:p>
  </w:footnote>
  <w:footnote w:type="continuationSeparator" w:id="0">
    <w:p w:rsidR="00845A97" w:rsidRDefault="00845A97" w:rsidP="00F069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14CE2"/>
    <w:multiLevelType w:val="hybridMultilevel"/>
    <w:tmpl w:val="6436DECE"/>
    <w:lvl w:ilvl="0" w:tplc="41141866">
      <w:start w:val="1"/>
      <w:numFmt w:val="decimal"/>
      <w:lvlText w:val="%1."/>
      <w:lvlJc w:val="left"/>
      <w:pPr>
        <w:tabs>
          <w:tab w:val="num" w:pos="360"/>
        </w:tabs>
        <w:ind w:left="360" w:hanging="360"/>
      </w:pPr>
      <w:rPr>
        <w:b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nsid w:val="34D51C28"/>
    <w:multiLevelType w:val="hybridMultilevel"/>
    <w:tmpl w:val="9F02B4F6"/>
    <w:lvl w:ilvl="0" w:tplc="44001F4A">
      <w:numFmt w:val="bullet"/>
      <w:lvlText w:val="-"/>
      <w:lvlJc w:val="left"/>
      <w:pPr>
        <w:ind w:left="720" w:hanging="360"/>
      </w:pPr>
      <w:rPr>
        <w:rFonts w:ascii="Times New Roman" w:eastAsia="Times New Roman" w:hAnsi="Times New Roman" w:cs="Times New Roman" w:hint="default"/>
        <w:u w:val="singl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E3379BA"/>
    <w:multiLevelType w:val="hybridMultilevel"/>
    <w:tmpl w:val="8BCC7BB8"/>
    <w:lvl w:ilvl="0" w:tplc="0002BDD8">
      <w:start w:val="1"/>
      <w:numFmt w:val="decimal"/>
      <w:lvlText w:val="%1.2."/>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236D52"/>
    <w:multiLevelType w:val="hybridMultilevel"/>
    <w:tmpl w:val="438247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6AC46ED"/>
    <w:multiLevelType w:val="hybridMultilevel"/>
    <w:tmpl w:val="75DAC2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DCF2847"/>
    <w:multiLevelType w:val="hybridMultilevel"/>
    <w:tmpl w:val="4D52CFFC"/>
    <w:lvl w:ilvl="0" w:tplc="5A4EC38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7C7D170A"/>
    <w:multiLevelType w:val="hybridMultilevel"/>
    <w:tmpl w:val="496C379A"/>
    <w:lvl w:ilvl="0" w:tplc="D3B20F04">
      <w:numFmt w:val="bullet"/>
      <w:lvlText w:val="-"/>
      <w:lvlJc w:val="left"/>
      <w:pPr>
        <w:ind w:left="720" w:hanging="360"/>
      </w:pPr>
      <w:rPr>
        <w:rFonts w:ascii="Times New Roman" w:eastAsia="Times New Roman" w:hAnsi="Times New Roman" w:cs="Times New Roman" w:hint="default"/>
        <w:u w:val="singl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6D8D"/>
    <w:rsid w:val="000026AF"/>
    <w:rsid w:val="00005E81"/>
    <w:rsid w:val="00017499"/>
    <w:rsid w:val="00037351"/>
    <w:rsid w:val="00063FAC"/>
    <w:rsid w:val="00077074"/>
    <w:rsid w:val="0009027D"/>
    <w:rsid w:val="000A13E8"/>
    <w:rsid w:val="000A4EA3"/>
    <w:rsid w:val="000A6DCB"/>
    <w:rsid w:val="000A72B1"/>
    <w:rsid w:val="000B4742"/>
    <w:rsid w:val="000C1B18"/>
    <w:rsid w:val="000C3233"/>
    <w:rsid w:val="000D2013"/>
    <w:rsid w:val="000E40B5"/>
    <w:rsid w:val="000F58C0"/>
    <w:rsid w:val="0011180B"/>
    <w:rsid w:val="00113207"/>
    <w:rsid w:val="00117008"/>
    <w:rsid w:val="00132F57"/>
    <w:rsid w:val="00147317"/>
    <w:rsid w:val="001664F0"/>
    <w:rsid w:val="001745CD"/>
    <w:rsid w:val="00174932"/>
    <w:rsid w:val="001D05BB"/>
    <w:rsid w:val="001E179F"/>
    <w:rsid w:val="002002D7"/>
    <w:rsid w:val="00204A2D"/>
    <w:rsid w:val="00213B8F"/>
    <w:rsid w:val="0021440A"/>
    <w:rsid w:val="00220FC5"/>
    <w:rsid w:val="002251F3"/>
    <w:rsid w:val="0022752B"/>
    <w:rsid w:val="00235D4A"/>
    <w:rsid w:val="002376C2"/>
    <w:rsid w:val="0024243E"/>
    <w:rsid w:val="00253402"/>
    <w:rsid w:val="00283ED3"/>
    <w:rsid w:val="00295572"/>
    <w:rsid w:val="002A343B"/>
    <w:rsid w:val="002E0E5A"/>
    <w:rsid w:val="00302F62"/>
    <w:rsid w:val="0034167E"/>
    <w:rsid w:val="003444BE"/>
    <w:rsid w:val="00350DFB"/>
    <w:rsid w:val="003560D8"/>
    <w:rsid w:val="00357641"/>
    <w:rsid w:val="003605CA"/>
    <w:rsid w:val="003777D1"/>
    <w:rsid w:val="00385FD7"/>
    <w:rsid w:val="0038640B"/>
    <w:rsid w:val="00386483"/>
    <w:rsid w:val="00386D8D"/>
    <w:rsid w:val="003D3FC2"/>
    <w:rsid w:val="003F38E2"/>
    <w:rsid w:val="00411B5D"/>
    <w:rsid w:val="00412CEB"/>
    <w:rsid w:val="00416D6A"/>
    <w:rsid w:val="004173AE"/>
    <w:rsid w:val="00420C79"/>
    <w:rsid w:val="0042311E"/>
    <w:rsid w:val="004252FF"/>
    <w:rsid w:val="0044326B"/>
    <w:rsid w:val="00454BCE"/>
    <w:rsid w:val="00480D62"/>
    <w:rsid w:val="00495276"/>
    <w:rsid w:val="00500C5F"/>
    <w:rsid w:val="00554BC6"/>
    <w:rsid w:val="00560C10"/>
    <w:rsid w:val="005631C6"/>
    <w:rsid w:val="00575797"/>
    <w:rsid w:val="00575B17"/>
    <w:rsid w:val="00577B2D"/>
    <w:rsid w:val="00583BA6"/>
    <w:rsid w:val="005940E0"/>
    <w:rsid w:val="005A0A8A"/>
    <w:rsid w:val="005A30CD"/>
    <w:rsid w:val="005C4604"/>
    <w:rsid w:val="005D587E"/>
    <w:rsid w:val="006059B8"/>
    <w:rsid w:val="006061C2"/>
    <w:rsid w:val="00610B52"/>
    <w:rsid w:val="006674D1"/>
    <w:rsid w:val="00686007"/>
    <w:rsid w:val="00691618"/>
    <w:rsid w:val="00691C86"/>
    <w:rsid w:val="006B344F"/>
    <w:rsid w:val="006B70DC"/>
    <w:rsid w:val="006D3E0C"/>
    <w:rsid w:val="006D5C16"/>
    <w:rsid w:val="00715A14"/>
    <w:rsid w:val="00727F3B"/>
    <w:rsid w:val="00754661"/>
    <w:rsid w:val="007613D8"/>
    <w:rsid w:val="00776238"/>
    <w:rsid w:val="007811B7"/>
    <w:rsid w:val="00782168"/>
    <w:rsid w:val="00794228"/>
    <w:rsid w:val="007A6A4B"/>
    <w:rsid w:val="007B014F"/>
    <w:rsid w:val="007B69BC"/>
    <w:rsid w:val="007C5735"/>
    <w:rsid w:val="007D3586"/>
    <w:rsid w:val="007D65A8"/>
    <w:rsid w:val="007D771C"/>
    <w:rsid w:val="007F474C"/>
    <w:rsid w:val="007F5A3E"/>
    <w:rsid w:val="0080374A"/>
    <w:rsid w:val="00803E2C"/>
    <w:rsid w:val="00804C93"/>
    <w:rsid w:val="00805BE8"/>
    <w:rsid w:val="00815431"/>
    <w:rsid w:val="008223D1"/>
    <w:rsid w:val="00837123"/>
    <w:rsid w:val="00845A97"/>
    <w:rsid w:val="00846D0B"/>
    <w:rsid w:val="0086563B"/>
    <w:rsid w:val="00867FC9"/>
    <w:rsid w:val="00874EA3"/>
    <w:rsid w:val="008928BC"/>
    <w:rsid w:val="008A02B6"/>
    <w:rsid w:val="008A08A7"/>
    <w:rsid w:val="008B3A24"/>
    <w:rsid w:val="008C1663"/>
    <w:rsid w:val="008E2B42"/>
    <w:rsid w:val="008E423A"/>
    <w:rsid w:val="008E4FFA"/>
    <w:rsid w:val="008E5534"/>
    <w:rsid w:val="008F1C53"/>
    <w:rsid w:val="0092477D"/>
    <w:rsid w:val="00932431"/>
    <w:rsid w:val="00950CB8"/>
    <w:rsid w:val="009514AA"/>
    <w:rsid w:val="00980950"/>
    <w:rsid w:val="009A6658"/>
    <w:rsid w:val="009C6FEE"/>
    <w:rsid w:val="009E2350"/>
    <w:rsid w:val="009F2DD5"/>
    <w:rsid w:val="00A217A3"/>
    <w:rsid w:val="00A403EE"/>
    <w:rsid w:val="00A40B66"/>
    <w:rsid w:val="00A47CBA"/>
    <w:rsid w:val="00A56F48"/>
    <w:rsid w:val="00A579E5"/>
    <w:rsid w:val="00A607D2"/>
    <w:rsid w:val="00A9354E"/>
    <w:rsid w:val="00A964F5"/>
    <w:rsid w:val="00AA00B7"/>
    <w:rsid w:val="00AE4D85"/>
    <w:rsid w:val="00AE66C1"/>
    <w:rsid w:val="00AF6BE7"/>
    <w:rsid w:val="00B021BC"/>
    <w:rsid w:val="00B10A1F"/>
    <w:rsid w:val="00B32162"/>
    <w:rsid w:val="00B428BE"/>
    <w:rsid w:val="00B61627"/>
    <w:rsid w:val="00B721D2"/>
    <w:rsid w:val="00BF1DB6"/>
    <w:rsid w:val="00C019E3"/>
    <w:rsid w:val="00C0233F"/>
    <w:rsid w:val="00C043AA"/>
    <w:rsid w:val="00C203E6"/>
    <w:rsid w:val="00C304EC"/>
    <w:rsid w:val="00C410D1"/>
    <w:rsid w:val="00C67062"/>
    <w:rsid w:val="00C72E91"/>
    <w:rsid w:val="00C83752"/>
    <w:rsid w:val="00C847ED"/>
    <w:rsid w:val="00C90884"/>
    <w:rsid w:val="00C91ED6"/>
    <w:rsid w:val="00C955EE"/>
    <w:rsid w:val="00CA760B"/>
    <w:rsid w:val="00CD423F"/>
    <w:rsid w:val="00CD61E8"/>
    <w:rsid w:val="00CE1559"/>
    <w:rsid w:val="00D31CB0"/>
    <w:rsid w:val="00D70711"/>
    <w:rsid w:val="00D71E1E"/>
    <w:rsid w:val="00D85A4D"/>
    <w:rsid w:val="00D91B53"/>
    <w:rsid w:val="00DA3185"/>
    <w:rsid w:val="00DB4455"/>
    <w:rsid w:val="00DC587D"/>
    <w:rsid w:val="00DD0247"/>
    <w:rsid w:val="00DD0B2B"/>
    <w:rsid w:val="00DE15F9"/>
    <w:rsid w:val="00DE46EE"/>
    <w:rsid w:val="00E3124B"/>
    <w:rsid w:val="00E4624D"/>
    <w:rsid w:val="00E51D15"/>
    <w:rsid w:val="00EB0E4A"/>
    <w:rsid w:val="00EB2BEC"/>
    <w:rsid w:val="00EC5651"/>
    <w:rsid w:val="00F03142"/>
    <w:rsid w:val="00F06973"/>
    <w:rsid w:val="00F11149"/>
    <w:rsid w:val="00F15593"/>
    <w:rsid w:val="00F23263"/>
    <w:rsid w:val="00F26798"/>
    <w:rsid w:val="00F54ABE"/>
    <w:rsid w:val="00F610DD"/>
    <w:rsid w:val="00F64E51"/>
    <w:rsid w:val="00F90DAB"/>
    <w:rsid w:val="00FA164D"/>
    <w:rsid w:val="00FB2422"/>
    <w:rsid w:val="00FB565F"/>
    <w:rsid w:val="00FF0770"/>
    <w:rsid w:val="00FF4C71"/>
    <w:rsid w:val="00FF5D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26B"/>
    <w:pPr>
      <w:spacing w:after="200" w:line="276" w:lineRule="auto"/>
    </w:pPr>
    <w:rPr>
      <w:sz w:val="22"/>
      <w:szCs w:val="22"/>
    </w:rPr>
  </w:style>
  <w:style w:type="paragraph" w:styleId="Heading3">
    <w:name w:val="heading 3"/>
    <w:basedOn w:val="Normal"/>
    <w:next w:val="Normal"/>
    <w:link w:val="Heading3Char"/>
    <w:uiPriority w:val="9"/>
    <w:unhideWhenUsed/>
    <w:qFormat/>
    <w:rsid w:val="00386D8D"/>
    <w:pPr>
      <w:keepNext/>
      <w:keepLines/>
      <w:spacing w:after="0" w:line="360" w:lineRule="auto"/>
      <w:outlineLvl w:val="2"/>
    </w:pPr>
    <w:rPr>
      <w:rFonts w:ascii="Times New Roman" w:hAnsi="Times New Roman"/>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86D8D"/>
    <w:rPr>
      <w:rFonts w:ascii="Times New Roman" w:eastAsia="Times New Roman" w:hAnsi="Times New Roman" w:cs="Times New Roman"/>
      <w:b/>
      <w:bCs/>
      <w:sz w:val="24"/>
      <w:lang w:eastAsia="en-US"/>
    </w:rPr>
  </w:style>
  <w:style w:type="paragraph" w:styleId="BalloonText">
    <w:name w:val="Balloon Text"/>
    <w:basedOn w:val="Normal"/>
    <w:link w:val="BalloonTextChar"/>
    <w:uiPriority w:val="99"/>
    <w:semiHidden/>
    <w:unhideWhenUsed/>
    <w:rsid w:val="00386D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86D8D"/>
    <w:rPr>
      <w:rFonts w:ascii="Tahoma" w:hAnsi="Tahoma" w:cs="Tahoma"/>
      <w:sz w:val="16"/>
      <w:szCs w:val="16"/>
    </w:rPr>
  </w:style>
  <w:style w:type="table" w:styleId="TableGrid">
    <w:name w:val="Table Grid"/>
    <w:basedOn w:val="TableNormal"/>
    <w:uiPriority w:val="59"/>
    <w:rsid w:val="009514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vijetlosjenanje1">
    <w:name w:val="Svijetlo sjenčanje1"/>
    <w:basedOn w:val="TableNormal"/>
    <w:uiPriority w:val="60"/>
    <w:rsid w:val="00803E2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ijetlosjenanje-Isticanje11">
    <w:name w:val="Svijetlo sjenčanje - Isticanje 11"/>
    <w:basedOn w:val="TableNormal"/>
    <w:uiPriority w:val="60"/>
    <w:rsid w:val="00803E2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Paragraph">
    <w:name w:val="List Paragraph"/>
    <w:basedOn w:val="Normal"/>
    <w:uiPriority w:val="34"/>
    <w:qFormat/>
    <w:rsid w:val="00416D6A"/>
    <w:pPr>
      <w:ind w:left="720"/>
      <w:contextualSpacing/>
    </w:pPr>
  </w:style>
  <w:style w:type="table" w:customStyle="1" w:styleId="Svijetlosjenanje2">
    <w:name w:val="Svijetlo sjenčanje2"/>
    <w:basedOn w:val="TableNormal"/>
    <w:uiPriority w:val="60"/>
    <w:rsid w:val="001664F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il1">
    <w:name w:val="Stil1"/>
    <w:basedOn w:val="TableSimple1"/>
    <w:uiPriority w:val="99"/>
    <w:qFormat/>
    <w:rsid w:val="001664F0"/>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Stil2">
    <w:name w:val="Stil2"/>
    <w:basedOn w:val="TableSimple1"/>
    <w:uiPriority w:val="99"/>
    <w:qFormat/>
    <w:rsid w:val="001664F0"/>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1664F0"/>
    <w:pPr>
      <w:spacing w:after="200" w:line="276"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pple-converted-space">
    <w:name w:val="apple-converted-space"/>
    <w:rsid w:val="005C4604"/>
    <w:rPr>
      <w:rFonts w:ascii="Times New Roman" w:hAnsi="Times New Roman" w:cs="Times New Roman" w:hint="default"/>
    </w:rPr>
  </w:style>
  <w:style w:type="paragraph" w:styleId="Header">
    <w:name w:val="header"/>
    <w:basedOn w:val="Normal"/>
    <w:link w:val="HeaderChar"/>
    <w:uiPriority w:val="99"/>
    <w:semiHidden/>
    <w:unhideWhenUsed/>
    <w:rsid w:val="00F06973"/>
    <w:pPr>
      <w:tabs>
        <w:tab w:val="center" w:pos="4536"/>
        <w:tab w:val="right" w:pos="9072"/>
      </w:tabs>
    </w:pPr>
  </w:style>
  <w:style w:type="character" w:customStyle="1" w:styleId="HeaderChar">
    <w:name w:val="Header Char"/>
    <w:link w:val="Header"/>
    <w:uiPriority w:val="99"/>
    <w:semiHidden/>
    <w:rsid w:val="00F06973"/>
    <w:rPr>
      <w:sz w:val="22"/>
      <w:szCs w:val="22"/>
    </w:rPr>
  </w:style>
  <w:style w:type="paragraph" w:styleId="Footer">
    <w:name w:val="footer"/>
    <w:basedOn w:val="Normal"/>
    <w:link w:val="FooterChar"/>
    <w:uiPriority w:val="99"/>
    <w:unhideWhenUsed/>
    <w:rsid w:val="00F06973"/>
    <w:pPr>
      <w:tabs>
        <w:tab w:val="center" w:pos="4536"/>
        <w:tab w:val="right" w:pos="9072"/>
      </w:tabs>
    </w:pPr>
  </w:style>
  <w:style w:type="character" w:customStyle="1" w:styleId="FooterChar">
    <w:name w:val="Footer Char"/>
    <w:link w:val="Footer"/>
    <w:uiPriority w:val="99"/>
    <w:rsid w:val="00F06973"/>
    <w:rPr>
      <w:sz w:val="22"/>
      <w:szCs w:val="22"/>
    </w:rPr>
  </w:style>
  <w:style w:type="character" w:styleId="Hyperlink">
    <w:name w:val="Hyperlink"/>
    <w:semiHidden/>
    <w:rsid w:val="00302F62"/>
    <w:rPr>
      <w:color w:val="0000FF"/>
      <w:u w:val="single"/>
    </w:rPr>
  </w:style>
  <w:style w:type="character" w:customStyle="1" w:styleId="hps">
    <w:name w:val="hps"/>
    <w:basedOn w:val="DefaultParagraphFont"/>
    <w:rsid w:val="005940E0"/>
  </w:style>
  <w:style w:type="character" w:customStyle="1" w:styleId="label">
    <w:name w:val="label"/>
    <w:basedOn w:val="DefaultParagraphFont"/>
    <w:rsid w:val="008B3A24"/>
  </w:style>
  <w:style w:type="character" w:customStyle="1" w:styleId="hit">
    <w:name w:val="hit"/>
    <w:basedOn w:val="DefaultParagraphFont"/>
    <w:rsid w:val="008B3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04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omus.srce.hr/iuoun/" TargetMode="External"/><Relationship Id="rId14"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EE06E-2BA7-43B5-86D1-219B4E38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31</Pages>
  <Words>7894</Words>
  <Characters>44999</Characters>
  <Application>Microsoft Office Word</Application>
  <DocSecurity>0</DocSecurity>
  <Lines>374</Lines>
  <Paragraphs>105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anmilkov</dc:creator>
  <cp:keywords/>
  <dc:description/>
  <cp:lastModifiedBy>predstojnica</cp:lastModifiedBy>
  <cp:revision>18</cp:revision>
  <cp:lastPrinted>2012-11-09T15:09:00Z</cp:lastPrinted>
  <dcterms:created xsi:type="dcterms:W3CDTF">2012-11-14T14:39:00Z</dcterms:created>
  <dcterms:modified xsi:type="dcterms:W3CDTF">2012-12-14T11:25:00Z</dcterms:modified>
</cp:coreProperties>
</file>