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CF" w:rsidRPr="00C047A2" w:rsidRDefault="003633CF" w:rsidP="003633CF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1</w:t>
      </w:r>
      <w:r w:rsidRPr="00C047A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047A2">
        <w:rPr>
          <w:rFonts w:ascii="Times New Roman" w:hAnsi="Times New Roman" w:cs="Times New Roman"/>
          <w:sz w:val="24"/>
          <w:szCs w:val="24"/>
        </w:rPr>
        <w:t xml:space="preserve"> Group differences in Risk preference for </w:t>
      </w:r>
      <w:proofErr w:type="gramStart"/>
      <w:r w:rsidRPr="00C047A2">
        <w:rPr>
          <w:rFonts w:ascii="Times New Roman" w:hAnsi="Times New Roman" w:cs="Times New Roman"/>
          <w:sz w:val="24"/>
          <w:szCs w:val="24"/>
        </w:rPr>
        <w:t>Positively</w:t>
      </w:r>
      <w:proofErr w:type="gramEnd"/>
      <w:r w:rsidRPr="00C047A2">
        <w:rPr>
          <w:rFonts w:ascii="Times New Roman" w:hAnsi="Times New Roman" w:cs="Times New Roman"/>
          <w:sz w:val="24"/>
          <w:szCs w:val="24"/>
        </w:rPr>
        <w:t xml:space="preserve"> and Negatively Framed Outcomes of Decision Problems in three domains (money, health and human lives)</w:t>
      </w:r>
    </w:p>
    <w:tbl>
      <w:tblPr>
        <w:tblW w:w="9492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4"/>
        <w:gridCol w:w="1260"/>
        <w:gridCol w:w="1311"/>
        <w:gridCol w:w="628"/>
        <w:gridCol w:w="850"/>
        <w:gridCol w:w="896"/>
        <w:gridCol w:w="761"/>
        <w:gridCol w:w="690"/>
        <w:gridCol w:w="679"/>
        <w:gridCol w:w="1523"/>
      </w:tblGrid>
      <w:tr w:rsidR="003633CF" w:rsidRPr="00FE1B71" w:rsidTr="00052781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18"/>
                <w:szCs w:val="20"/>
              </w:rPr>
            </w:pPr>
            <w:r w:rsidRPr="00FE1B71">
              <w:rPr>
                <w:rFonts w:ascii="Times New Roman" w:hAnsi="Times New Roman" w:cs="Times New Roman"/>
                <w:smallCaps/>
                <w:sz w:val="18"/>
                <w:szCs w:val="20"/>
              </w:rPr>
              <w:t>domain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18"/>
                <w:szCs w:val="20"/>
              </w:rPr>
            </w:pPr>
            <w:r w:rsidRPr="00FE1B71">
              <w:rPr>
                <w:rFonts w:ascii="Times New Roman" w:hAnsi="Times New Roman" w:cs="Times New Roman"/>
                <w:smallCaps/>
                <w:sz w:val="18"/>
                <w:szCs w:val="20"/>
              </w:rPr>
              <w:t>probability level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E1B71">
              <w:rPr>
                <w:rFonts w:ascii="Times New Roman" w:hAnsi="Times New Roman" w:cs="Times New Roman"/>
                <w:sz w:val="18"/>
                <w:szCs w:val="20"/>
              </w:rPr>
              <w:t>Framing of the outcome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18"/>
                <w:szCs w:val="20"/>
              </w:rPr>
            </w:pPr>
            <w:r w:rsidRPr="00FE1B71">
              <w:rPr>
                <w:rFonts w:ascii="Times New Roman" w:hAnsi="Times New Roman" w:cs="Times New Roman"/>
                <w:smallCaps/>
                <w:sz w:val="18"/>
                <w:szCs w:val="20"/>
              </w:rPr>
              <w:t>risky choice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18"/>
                <w:szCs w:val="20"/>
              </w:rPr>
            </w:pPr>
            <w:r w:rsidRPr="00FE1B71">
              <w:rPr>
                <w:rFonts w:ascii="Times New Roman" w:hAnsi="Times New Roman" w:cs="Times New Roman"/>
                <w:smallCaps/>
                <w:sz w:val="18"/>
                <w:szCs w:val="20"/>
              </w:rPr>
              <w:t>framing effect</w:t>
            </w:r>
          </w:p>
        </w:tc>
      </w:tr>
      <w:tr w:rsidR="003633CF" w:rsidRPr="00FE1B71" w:rsidTr="00052781">
        <w:trPr>
          <w:trHeight w:val="1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P(</w:t>
            </w:r>
            <w:proofErr w:type="gramEnd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95%CI-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95%CI+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χ</w:t>
            </w:r>
            <w:r w:rsidRPr="00FE1B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E1B7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φ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E1B71">
              <w:rPr>
                <w:rFonts w:ascii="Times New Roman" w:hAnsi="Times New Roman" w:cs="Times New Roman"/>
                <w:smallCaps/>
                <w:sz w:val="18"/>
                <w:szCs w:val="18"/>
              </w:rPr>
              <w:t>conclusion</w:t>
            </w:r>
          </w:p>
        </w:tc>
      </w:tr>
      <w:tr w:rsidR="003633CF" w:rsidRPr="00FE1B71" w:rsidTr="00052781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46.18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72.39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.137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60.45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84.13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31.16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57.69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.045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Two-way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50.14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75.86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54.19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79.24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.832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52.15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77.56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42.31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68.84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.840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44.23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70.26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15.87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39.55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36.52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.60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Two-way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73.91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93.05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46.18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72.39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.680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50.14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75.86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Money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Dobiti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25.86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51.85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.227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Izgubiti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36.64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63.36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Dobiti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17.47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41.67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.096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Izgubiti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31.16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57.69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Dobiti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12.75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35.24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.362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Izgubiti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43.75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Dobiti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30.80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.234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Izgubiti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17.47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41.68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Dobiti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30.80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7.90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One-way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Izgubiti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31.16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57.69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Dobiti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5.62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23.80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12.69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One-way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Izgubiti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31.16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57.69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34.80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61.49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12.70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Dvosmerni</w:t>
            </w:r>
            <w:proofErr w:type="spellEnd"/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69.20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90.23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52.15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77.56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.23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One-way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73.91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93.05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32.97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59.60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4.94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.026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Two-way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54.19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79.24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31.16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57.69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Non-significant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48.15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74.14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36.64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63.36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.27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One-way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62.59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85.70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Survive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31.16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57.69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12.14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974D5B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D5B">
              <w:rPr>
                <w:rFonts w:ascii="Times New Roman" w:hAnsi="Times New Roman" w:cs="Times New Roman"/>
                <w:sz w:val="20"/>
                <w:szCs w:val="20"/>
              </w:rPr>
              <w:t>Two-way</w:t>
            </w:r>
          </w:p>
        </w:tc>
      </w:tr>
      <w:tr w:rsidR="003633CF" w:rsidRPr="00FE1B71" w:rsidTr="00052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96">
              <w:rPr>
                <w:rFonts w:ascii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64.76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3CF" w:rsidRPr="00FE1B71" w:rsidRDefault="003633CF" w:rsidP="00052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71">
              <w:rPr>
                <w:rFonts w:ascii="Times New Roman" w:hAnsi="Times New Roman" w:cs="Times New Roman"/>
                <w:sz w:val="20"/>
                <w:szCs w:val="20"/>
              </w:rPr>
              <w:t>87.25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3CF" w:rsidRPr="00FE1B71" w:rsidRDefault="003633CF" w:rsidP="000527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33CF" w:rsidRPr="00BF325F" w:rsidRDefault="003633CF" w:rsidP="003633CF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BF325F">
        <w:rPr>
          <w:rFonts w:ascii="Times New Roman" w:hAnsi="Times New Roman" w:cs="Times New Roman"/>
          <w:i/>
          <w:lang w:val="pl-PL"/>
        </w:rPr>
        <w:t>Note.</w:t>
      </w:r>
      <w:r w:rsidRPr="00BF325F">
        <w:rPr>
          <w:rFonts w:ascii="Times New Roman" w:hAnsi="Times New Roman" w:cs="Times New Roman"/>
          <w:lang w:val="pl-PL"/>
        </w:rPr>
        <w:t xml:space="preserve"> Each experimental group had 50 subjects. P - percentage; 95% CI- i 95% CI+ denote lower and upper boundaries of the 95% confidence interval estimated with Wilsons procedure (Wilson, 1927); </w:t>
      </w:r>
      <w:r w:rsidRPr="00BF325F">
        <w:rPr>
          <w:rFonts w:ascii="Times New Roman" w:hAnsi="Times New Roman" w:cs="Times New Roman"/>
        </w:rPr>
        <w:t>χ</w:t>
      </w:r>
      <w:r w:rsidRPr="00BF325F">
        <w:rPr>
          <w:rFonts w:ascii="Times New Roman" w:hAnsi="Times New Roman" w:cs="Times New Roman"/>
          <w:vertAlign w:val="superscript"/>
          <w:lang w:val="pl-PL"/>
        </w:rPr>
        <w:t>2</w:t>
      </w:r>
      <w:r w:rsidRPr="00BF325F">
        <w:rPr>
          <w:rFonts w:ascii="Times New Roman" w:hAnsi="Times New Roman" w:cs="Times New Roman"/>
          <w:lang w:val="pl-PL"/>
        </w:rPr>
        <w:t xml:space="preserve"> – Chi-square statistic; r</w:t>
      </w:r>
      <w:r w:rsidRPr="00BF325F">
        <w:rPr>
          <w:rFonts w:ascii="Times New Roman" w:hAnsi="Times New Roman" w:cs="Times New Roman"/>
          <w:vertAlign w:val="subscript"/>
        </w:rPr>
        <w:t>φ</w:t>
      </w:r>
      <w:r w:rsidRPr="00BF325F">
        <w:rPr>
          <w:rFonts w:ascii="Times New Roman" w:hAnsi="Times New Roman" w:cs="Times New Roman"/>
          <w:lang w:val="pl-PL"/>
        </w:rPr>
        <w:t xml:space="preserve"> – </w:t>
      </w:r>
      <w:r w:rsidRPr="00BF325F">
        <w:rPr>
          <w:rFonts w:ascii="Times New Roman" w:hAnsi="Times New Roman" w:cs="Times New Roman"/>
          <w:color w:val="222222"/>
          <w:shd w:val="clear" w:color="auto" w:fill="FFFFFF"/>
        </w:rPr>
        <w:t>mean square contingency</w:t>
      </w:r>
      <w:r w:rsidRPr="00BF325F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F325F">
        <w:rPr>
          <w:rFonts w:ascii="Times New Roman" w:hAnsi="Times New Roman" w:cs="Times New Roman"/>
          <w:bCs/>
          <w:color w:val="222222"/>
          <w:shd w:val="clear" w:color="auto" w:fill="FFFFFF"/>
        </w:rPr>
        <w:t>coefficient</w:t>
      </w:r>
      <w:r w:rsidRPr="00BF325F">
        <w:rPr>
          <w:rFonts w:ascii="Times New Roman" w:hAnsi="Times New Roman" w:cs="Times New Roman"/>
          <w:lang w:val="pl-PL"/>
        </w:rPr>
        <w:t xml:space="preserve">; p – </w:t>
      </w:r>
      <w:r w:rsidRPr="00BF325F">
        <w:rPr>
          <w:rFonts w:ascii="Times New Roman" w:hAnsi="Times New Roman" w:cs="Times New Roman"/>
          <w:color w:val="222222"/>
          <w:shd w:val="clear" w:color="auto" w:fill="FFFFFF"/>
        </w:rPr>
        <w:t>α level</w:t>
      </w:r>
    </w:p>
    <w:p w:rsidR="003633CF" w:rsidRDefault="003633CF" w:rsidP="003633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br w:type="page"/>
      </w:r>
      <w:bookmarkStart w:id="0" w:name="_GoBack"/>
      <w:bookmarkEnd w:id="0"/>
    </w:p>
    <w:sectPr w:rsidR="00363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CF"/>
    <w:rsid w:val="002C427D"/>
    <w:rsid w:val="0036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C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63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C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6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kajadamn</dc:creator>
  <cp:lastModifiedBy>kajadamn</cp:lastModifiedBy>
  <cp:revision>1</cp:revision>
  <dcterms:created xsi:type="dcterms:W3CDTF">2015-12-21T15:59:00Z</dcterms:created>
  <dcterms:modified xsi:type="dcterms:W3CDTF">2015-12-21T15:59:00Z</dcterms:modified>
</cp:coreProperties>
</file>